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36" w:rsidRDefault="00D42836" w:rsidP="00D42836">
      <w:pPr>
        <w:ind w:left="5103" w:hanging="425"/>
        <w:jc w:val="both"/>
        <w:rPr>
          <w:b/>
          <w:szCs w:val="24"/>
        </w:rPr>
      </w:pPr>
    </w:p>
    <w:p w:rsidR="00DE1711" w:rsidRPr="00DE1711" w:rsidRDefault="00351368" w:rsidP="00DE1711">
      <w:pPr>
        <w:ind w:left="5670"/>
        <w:rPr>
          <w:szCs w:val="24"/>
          <w:lang w:eastAsia="lt-LT"/>
        </w:rPr>
      </w:pPr>
      <w:r>
        <w:rPr>
          <w:szCs w:val="24"/>
          <w:lang w:eastAsia="lt-LT"/>
        </w:rPr>
        <w:t xml:space="preserve">                                          </w:t>
      </w:r>
      <w:r w:rsidR="00E028F7">
        <w:rPr>
          <w:szCs w:val="24"/>
          <w:lang w:eastAsia="lt-LT"/>
        </w:rPr>
        <w:t xml:space="preserve">      </w:t>
      </w:r>
      <w:r w:rsidR="00DE1711" w:rsidRPr="00DE1711">
        <w:rPr>
          <w:caps/>
          <w:szCs w:val="24"/>
          <w:lang w:eastAsia="lt-LT"/>
        </w:rPr>
        <w:t>Patvirtinta</w:t>
      </w:r>
      <w:r w:rsidR="00DE1711" w:rsidRPr="00DE1711">
        <w:rPr>
          <w:szCs w:val="24"/>
          <w:lang w:eastAsia="lt-LT"/>
        </w:rPr>
        <w:tab/>
      </w:r>
    </w:p>
    <w:p w:rsidR="00DE1711" w:rsidRPr="00DE1711" w:rsidRDefault="00DE1711" w:rsidP="00DE1711">
      <w:pPr>
        <w:ind w:left="5670"/>
        <w:rPr>
          <w:szCs w:val="24"/>
          <w:lang w:eastAsia="lt-LT"/>
        </w:rPr>
      </w:pPr>
      <w:r w:rsidRPr="00DE1711">
        <w:rPr>
          <w:caps/>
          <w:szCs w:val="24"/>
          <w:lang w:eastAsia="lt-LT"/>
        </w:rPr>
        <w:t>t</w:t>
      </w:r>
      <w:r w:rsidRPr="00DE1711">
        <w:rPr>
          <w:szCs w:val="24"/>
          <w:lang w:eastAsia="lt-LT"/>
        </w:rPr>
        <w:t>elšių lopšelio-darželio „Nykštukas“</w:t>
      </w:r>
    </w:p>
    <w:p w:rsidR="00DE1711" w:rsidRPr="00DE1711" w:rsidRDefault="00F93C82" w:rsidP="00DE1711">
      <w:pPr>
        <w:ind w:left="5670"/>
        <w:rPr>
          <w:szCs w:val="24"/>
          <w:lang w:eastAsia="lt-LT"/>
        </w:rPr>
      </w:pPr>
      <w:r>
        <w:rPr>
          <w:szCs w:val="24"/>
          <w:lang w:eastAsia="lt-LT"/>
        </w:rPr>
        <w:t>direktoriaus 2019</w:t>
      </w:r>
      <w:r w:rsidR="00DE1711" w:rsidRPr="00DE1711">
        <w:rPr>
          <w:szCs w:val="24"/>
          <w:lang w:eastAsia="lt-LT"/>
        </w:rPr>
        <w:t xml:space="preserve"> m. rugsėjo</w:t>
      </w:r>
      <w:r>
        <w:rPr>
          <w:szCs w:val="24"/>
          <w:lang w:eastAsia="lt-LT"/>
        </w:rPr>
        <w:t xml:space="preserve"> 2</w:t>
      </w:r>
      <w:r w:rsidR="00DE1711" w:rsidRPr="00DE1711">
        <w:rPr>
          <w:szCs w:val="24"/>
          <w:lang w:eastAsia="lt-LT"/>
        </w:rPr>
        <w:t xml:space="preserve"> d.</w:t>
      </w:r>
    </w:p>
    <w:p w:rsidR="00DE1711" w:rsidRPr="00DE1711" w:rsidRDefault="00DE1711" w:rsidP="00DE1711">
      <w:pPr>
        <w:ind w:left="5670"/>
        <w:rPr>
          <w:szCs w:val="24"/>
          <w:lang w:eastAsia="lt-LT"/>
        </w:rPr>
      </w:pPr>
      <w:r w:rsidRPr="00DE1711">
        <w:rPr>
          <w:szCs w:val="24"/>
          <w:lang w:eastAsia="lt-LT"/>
        </w:rPr>
        <w:t>įsakymu Nr. V1-</w:t>
      </w:r>
      <w:r w:rsidR="00F93C82">
        <w:rPr>
          <w:szCs w:val="24"/>
          <w:lang w:eastAsia="lt-LT"/>
        </w:rPr>
        <w:t>40</w:t>
      </w:r>
    </w:p>
    <w:p w:rsidR="008933EE" w:rsidRDefault="008933EE" w:rsidP="00DE1711">
      <w:pPr>
        <w:jc w:val="center"/>
        <w:rPr>
          <w:b/>
          <w:szCs w:val="24"/>
          <w:lang w:eastAsia="lt-LT"/>
        </w:rPr>
      </w:pPr>
    </w:p>
    <w:p w:rsidR="008933EE" w:rsidRDefault="008933EE" w:rsidP="007C0B2F">
      <w:pPr>
        <w:pStyle w:val="Betarp"/>
        <w:jc w:val="center"/>
        <w:rPr>
          <w:b/>
          <w:szCs w:val="24"/>
          <w:lang w:eastAsia="lt-LT"/>
        </w:rPr>
      </w:pPr>
    </w:p>
    <w:p w:rsidR="000F2096" w:rsidRDefault="000F2096" w:rsidP="007C0B2F">
      <w:pPr>
        <w:pStyle w:val="Betarp"/>
        <w:jc w:val="center"/>
        <w:rPr>
          <w:b/>
          <w:szCs w:val="24"/>
          <w:lang w:eastAsia="lt-LT"/>
        </w:rPr>
      </w:pPr>
    </w:p>
    <w:p w:rsidR="000F2096" w:rsidRDefault="000F2096" w:rsidP="007C0B2F">
      <w:pPr>
        <w:pStyle w:val="Betarp"/>
        <w:jc w:val="center"/>
        <w:rPr>
          <w:b/>
          <w:szCs w:val="24"/>
          <w:lang w:eastAsia="lt-LT"/>
        </w:rPr>
      </w:pPr>
      <w:bookmarkStart w:id="0" w:name="_GoBack"/>
      <w:bookmarkEnd w:id="0"/>
    </w:p>
    <w:p w:rsidR="008933EE" w:rsidRDefault="008933EE" w:rsidP="007C0B2F">
      <w:pPr>
        <w:pStyle w:val="Betarp"/>
        <w:jc w:val="center"/>
        <w:rPr>
          <w:b/>
          <w:szCs w:val="24"/>
          <w:lang w:eastAsia="lt-LT"/>
        </w:rPr>
      </w:pPr>
    </w:p>
    <w:p w:rsidR="00D42836" w:rsidRPr="00351368" w:rsidRDefault="00A4170B" w:rsidP="007C0B2F">
      <w:pPr>
        <w:pStyle w:val="Betarp"/>
        <w:jc w:val="center"/>
        <w:rPr>
          <w:b/>
          <w:szCs w:val="24"/>
          <w:lang w:eastAsia="lt-LT"/>
        </w:rPr>
      </w:pPr>
      <w:r>
        <w:rPr>
          <w:b/>
          <w:szCs w:val="24"/>
          <w:lang w:eastAsia="lt-LT"/>
        </w:rPr>
        <w:t>TELŠIŲ LO</w:t>
      </w:r>
      <w:r w:rsidR="00DE1711">
        <w:rPr>
          <w:b/>
          <w:szCs w:val="24"/>
          <w:lang w:eastAsia="lt-LT"/>
        </w:rPr>
        <w:t>PŠELIO-DARŽELIO „NYKŠTUKAS</w:t>
      </w:r>
      <w:r w:rsidR="00351368">
        <w:rPr>
          <w:b/>
          <w:szCs w:val="24"/>
          <w:lang w:eastAsia="lt-LT"/>
        </w:rPr>
        <w:t xml:space="preserve">“ </w:t>
      </w:r>
      <w:r w:rsidR="00604AAB">
        <w:rPr>
          <w:b/>
          <w:szCs w:val="24"/>
          <w:lang w:eastAsia="lt-LT"/>
        </w:rPr>
        <w:t xml:space="preserve">DIREKTORIAUS PAVADUOTOJO UGDYMUI </w:t>
      </w:r>
      <w:r w:rsidR="00D42836" w:rsidRPr="00351368">
        <w:rPr>
          <w:b/>
          <w:szCs w:val="24"/>
          <w:lang w:eastAsia="lt-LT"/>
        </w:rPr>
        <w:t>PAREIGYBĖS APRAŠYMAS</w:t>
      </w:r>
    </w:p>
    <w:p w:rsidR="00D42836" w:rsidRPr="00351368" w:rsidRDefault="00D42836" w:rsidP="00351368">
      <w:pPr>
        <w:pStyle w:val="Betarp"/>
        <w:rPr>
          <w:szCs w:val="24"/>
          <w:lang w:eastAsia="lt-LT"/>
        </w:rPr>
      </w:pPr>
    </w:p>
    <w:p w:rsidR="00D42836" w:rsidRPr="00351368" w:rsidRDefault="00D42836" w:rsidP="00351368">
      <w:pPr>
        <w:pStyle w:val="Betarp"/>
        <w:jc w:val="center"/>
        <w:rPr>
          <w:b/>
          <w:szCs w:val="24"/>
          <w:lang w:eastAsia="lt-LT"/>
        </w:rPr>
      </w:pPr>
      <w:r w:rsidRPr="00351368">
        <w:rPr>
          <w:b/>
          <w:szCs w:val="24"/>
          <w:lang w:eastAsia="lt-LT"/>
        </w:rPr>
        <w:t>I SKYRIUS</w:t>
      </w:r>
    </w:p>
    <w:p w:rsidR="00D42836" w:rsidRDefault="00D42836" w:rsidP="00351368">
      <w:pPr>
        <w:pStyle w:val="Betarp"/>
        <w:jc w:val="center"/>
        <w:rPr>
          <w:b/>
          <w:bCs/>
          <w:szCs w:val="24"/>
          <w:lang w:eastAsia="lt-LT"/>
        </w:rPr>
      </w:pPr>
      <w:r w:rsidRPr="00351368">
        <w:rPr>
          <w:b/>
          <w:bCs/>
          <w:szCs w:val="24"/>
          <w:lang w:eastAsia="lt-LT"/>
        </w:rPr>
        <w:t>PAREIGYBĖ</w:t>
      </w:r>
    </w:p>
    <w:p w:rsidR="00DE1711" w:rsidRPr="00351368" w:rsidRDefault="00DE1711" w:rsidP="00DE1711">
      <w:pPr>
        <w:pStyle w:val="Betarp"/>
        <w:jc w:val="both"/>
        <w:rPr>
          <w:b/>
          <w:szCs w:val="24"/>
          <w:lang w:eastAsia="lt-LT"/>
        </w:rPr>
      </w:pPr>
    </w:p>
    <w:p w:rsidR="00DE1711" w:rsidRDefault="00604AAB" w:rsidP="00DE1711">
      <w:pPr>
        <w:pStyle w:val="Betarp"/>
        <w:numPr>
          <w:ilvl w:val="0"/>
          <w:numId w:val="8"/>
        </w:numPr>
        <w:jc w:val="both"/>
        <w:rPr>
          <w:szCs w:val="24"/>
          <w:lang w:eastAsia="lt-LT"/>
        </w:rPr>
      </w:pPr>
      <w:r>
        <w:rPr>
          <w:b/>
          <w:szCs w:val="24"/>
          <w:lang w:eastAsia="lt-LT"/>
        </w:rPr>
        <w:t>Pareigybė – direktoriaus pavaduotojas ugdymui</w:t>
      </w:r>
      <w:r w:rsidR="00DF2EF8">
        <w:rPr>
          <w:szCs w:val="24"/>
          <w:lang w:eastAsia="lt-LT"/>
        </w:rPr>
        <w:t>.</w:t>
      </w:r>
    </w:p>
    <w:p w:rsidR="00DE1711" w:rsidRDefault="00D42836" w:rsidP="00DE1711">
      <w:pPr>
        <w:pStyle w:val="Betarp"/>
        <w:numPr>
          <w:ilvl w:val="0"/>
          <w:numId w:val="8"/>
        </w:numPr>
        <w:jc w:val="both"/>
        <w:rPr>
          <w:szCs w:val="24"/>
          <w:lang w:eastAsia="lt-LT"/>
        </w:rPr>
      </w:pPr>
      <w:r w:rsidRPr="00DE1711">
        <w:rPr>
          <w:b/>
          <w:szCs w:val="24"/>
          <w:lang w:eastAsia="lt-LT"/>
        </w:rPr>
        <w:t>Pareigybės lygis</w:t>
      </w:r>
      <w:r w:rsidRPr="00DE1711">
        <w:rPr>
          <w:szCs w:val="24"/>
          <w:lang w:eastAsia="lt-LT"/>
        </w:rPr>
        <w:t xml:space="preserve"> – A2.</w:t>
      </w:r>
    </w:p>
    <w:p w:rsidR="00D42836" w:rsidRPr="00604AAB" w:rsidRDefault="00DE1711" w:rsidP="00351368">
      <w:pPr>
        <w:pStyle w:val="Betarp"/>
        <w:numPr>
          <w:ilvl w:val="0"/>
          <w:numId w:val="8"/>
        </w:numPr>
        <w:tabs>
          <w:tab w:val="left" w:pos="709"/>
        </w:tabs>
        <w:ind w:left="0" w:firstLine="360"/>
        <w:jc w:val="both"/>
        <w:rPr>
          <w:bCs/>
          <w:szCs w:val="24"/>
          <w:lang w:eastAsia="lt-LT"/>
        </w:rPr>
      </w:pPr>
      <w:r w:rsidRPr="00604AAB">
        <w:rPr>
          <w:b/>
          <w:szCs w:val="24"/>
          <w:lang w:eastAsia="lt-LT"/>
        </w:rPr>
        <w:t>Pareigybės pavaldumas</w:t>
      </w:r>
      <w:r w:rsidR="00604AAB" w:rsidRPr="00604AAB">
        <w:rPr>
          <w:szCs w:val="24"/>
          <w:lang w:eastAsia="lt-LT"/>
        </w:rPr>
        <w:t xml:space="preserve"> – direktoriaus pavaduotojas ugdymui</w:t>
      </w:r>
      <w:r w:rsidR="00351368" w:rsidRPr="00604AAB">
        <w:rPr>
          <w:szCs w:val="24"/>
          <w:lang w:eastAsia="lt-LT"/>
        </w:rPr>
        <w:t xml:space="preserve"> </w:t>
      </w:r>
      <w:r w:rsidR="00D42836" w:rsidRPr="00604AAB">
        <w:rPr>
          <w:szCs w:val="24"/>
          <w:lang w:eastAsia="lt-LT"/>
        </w:rPr>
        <w:t xml:space="preserve">pavaldus </w:t>
      </w:r>
      <w:r w:rsidR="007C22AA" w:rsidRPr="00604AAB">
        <w:rPr>
          <w:szCs w:val="24"/>
          <w:lang w:eastAsia="lt-LT"/>
        </w:rPr>
        <w:t>T</w:t>
      </w:r>
      <w:r w:rsidRPr="00604AAB">
        <w:rPr>
          <w:szCs w:val="24"/>
          <w:lang w:eastAsia="lt-LT"/>
        </w:rPr>
        <w:t>elšių lopšelio-darželio „Nykštukas</w:t>
      </w:r>
      <w:r w:rsidR="007C22AA" w:rsidRPr="00604AAB">
        <w:rPr>
          <w:szCs w:val="24"/>
          <w:lang w:eastAsia="lt-LT"/>
        </w:rPr>
        <w:t>“ (toliau –</w:t>
      </w:r>
      <w:r w:rsidR="00045B36" w:rsidRPr="00604AAB">
        <w:rPr>
          <w:szCs w:val="24"/>
          <w:lang w:eastAsia="lt-LT"/>
        </w:rPr>
        <w:t xml:space="preserve"> </w:t>
      </w:r>
      <w:r w:rsidRPr="00604AAB">
        <w:rPr>
          <w:szCs w:val="24"/>
          <w:lang w:eastAsia="lt-LT"/>
        </w:rPr>
        <w:t>lopšelis-darželis</w:t>
      </w:r>
      <w:r w:rsidR="007C22AA" w:rsidRPr="00604AAB">
        <w:rPr>
          <w:szCs w:val="24"/>
          <w:lang w:eastAsia="lt-LT"/>
        </w:rPr>
        <w:t xml:space="preserve">) direktoriui. </w:t>
      </w:r>
    </w:p>
    <w:p w:rsidR="00604AAB" w:rsidRPr="00604AAB" w:rsidRDefault="00604AAB" w:rsidP="00604AAB">
      <w:pPr>
        <w:pStyle w:val="Betarp"/>
        <w:tabs>
          <w:tab w:val="left" w:pos="709"/>
        </w:tabs>
        <w:ind w:left="360"/>
        <w:jc w:val="both"/>
        <w:rPr>
          <w:bCs/>
          <w:szCs w:val="24"/>
          <w:lang w:eastAsia="lt-LT"/>
        </w:rPr>
      </w:pPr>
    </w:p>
    <w:p w:rsidR="00D42836" w:rsidRPr="007C22AA" w:rsidRDefault="00D42836" w:rsidP="007C22AA">
      <w:pPr>
        <w:pStyle w:val="Betarp"/>
        <w:jc w:val="center"/>
        <w:rPr>
          <w:b/>
          <w:bCs/>
          <w:szCs w:val="24"/>
          <w:lang w:eastAsia="lt-LT"/>
        </w:rPr>
      </w:pPr>
      <w:r w:rsidRPr="007C22AA">
        <w:rPr>
          <w:b/>
          <w:bCs/>
          <w:szCs w:val="24"/>
          <w:lang w:eastAsia="lt-LT"/>
        </w:rPr>
        <w:t>II SKYRIUS</w:t>
      </w:r>
    </w:p>
    <w:p w:rsidR="00D42836" w:rsidRPr="007C22AA" w:rsidRDefault="00D42836" w:rsidP="007C22AA">
      <w:pPr>
        <w:pStyle w:val="Betarp"/>
        <w:jc w:val="center"/>
        <w:rPr>
          <w:b/>
          <w:bCs/>
          <w:caps/>
          <w:szCs w:val="24"/>
          <w:lang w:eastAsia="lt-LT"/>
        </w:rPr>
      </w:pPr>
      <w:r w:rsidRPr="007C22AA">
        <w:rPr>
          <w:b/>
          <w:bCs/>
          <w:szCs w:val="24"/>
          <w:lang w:eastAsia="lt-LT"/>
        </w:rPr>
        <w:t xml:space="preserve">SPECIALŪS REIKALAVIMAI ŠIAS PAREIGAS EINANČIAM </w:t>
      </w:r>
      <w:r w:rsidR="00604AAB">
        <w:rPr>
          <w:b/>
          <w:bCs/>
          <w:szCs w:val="24"/>
          <w:lang w:eastAsia="lt-LT"/>
        </w:rPr>
        <w:t>DIREKTORIAUS PAVADUOTOJUI UGDYMUI</w:t>
      </w:r>
    </w:p>
    <w:p w:rsidR="00D42836" w:rsidRPr="00351368" w:rsidRDefault="00D42836" w:rsidP="00351368">
      <w:pPr>
        <w:pStyle w:val="Betarp"/>
        <w:rPr>
          <w:szCs w:val="24"/>
          <w:lang w:eastAsia="lt-LT"/>
        </w:rPr>
      </w:pPr>
    </w:p>
    <w:p w:rsidR="00604AAB" w:rsidRDefault="00604AAB" w:rsidP="00604AAB">
      <w:pPr>
        <w:pStyle w:val="Betarp"/>
        <w:numPr>
          <w:ilvl w:val="0"/>
          <w:numId w:val="8"/>
        </w:numPr>
        <w:tabs>
          <w:tab w:val="left" w:pos="709"/>
        </w:tabs>
        <w:ind w:left="0" w:firstLine="360"/>
        <w:jc w:val="both"/>
        <w:rPr>
          <w:szCs w:val="24"/>
          <w:lang w:eastAsia="lt-LT"/>
        </w:rPr>
      </w:pPr>
      <w:r>
        <w:rPr>
          <w:szCs w:val="24"/>
          <w:lang w:eastAsia="lt-LT"/>
        </w:rPr>
        <w:t>Direktoriaus pavaduotojas ugdymui, einantis šias pareigas, turi atitikti šiuos specialius reikalavimus:</w:t>
      </w:r>
    </w:p>
    <w:p w:rsidR="005061D0" w:rsidRPr="005061D0" w:rsidRDefault="00604AAB" w:rsidP="005061D0">
      <w:pPr>
        <w:pStyle w:val="Betarp"/>
        <w:numPr>
          <w:ilvl w:val="1"/>
          <w:numId w:val="8"/>
        </w:numPr>
        <w:tabs>
          <w:tab w:val="left" w:pos="426"/>
          <w:tab w:val="left" w:pos="851"/>
        </w:tabs>
        <w:ind w:left="0" w:firstLine="360"/>
        <w:jc w:val="both"/>
        <w:rPr>
          <w:szCs w:val="24"/>
          <w:lang w:eastAsia="lt-LT"/>
        </w:rPr>
      </w:pPr>
      <w:r>
        <w:rPr>
          <w:szCs w:val="24"/>
          <w:lang w:eastAsia="lt-LT"/>
        </w:rPr>
        <w:t xml:space="preserve"> </w:t>
      </w:r>
      <w:r>
        <w:t>turėti ne žemesnį kaip aukštąjį universitetinį išsilavinimą su bakalauro kvalifikaciniu laipsniu ar jam prilygintu išsilavinimu, pedagogo kvalifikaciją ir ne mažesnį kaip 3 metų pedagoginio darbo stažą arba magistro laipsnį, pedagogo kvalifikaciją ir ne mažesnį kaip 2 metų pedagoginio darbo stažą;</w:t>
      </w:r>
    </w:p>
    <w:p w:rsidR="005061D0" w:rsidRPr="005061D0" w:rsidRDefault="00604AAB" w:rsidP="005061D0">
      <w:pPr>
        <w:pStyle w:val="Betarp"/>
        <w:numPr>
          <w:ilvl w:val="1"/>
          <w:numId w:val="8"/>
        </w:numPr>
        <w:tabs>
          <w:tab w:val="left" w:pos="426"/>
          <w:tab w:val="left" w:pos="851"/>
        </w:tabs>
        <w:ind w:left="0" w:firstLine="360"/>
        <w:jc w:val="both"/>
        <w:rPr>
          <w:szCs w:val="24"/>
          <w:lang w:eastAsia="lt-LT"/>
        </w:rPr>
      </w:pPr>
      <w:r>
        <w:t>per metus nuo darbo  direktoriaus pavaduotoju ugdymui pradžios privalo būti išklausęs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jeigu nėra išklausęs ne mažesnės apimties (60 valandų arba 2 studijų kreditų) kursų anksčiau arba studijų metu;</w:t>
      </w:r>
    </w:p>
    <w:p w:rsidR="005061D0" w:rsidRPr="005061D0" w:rsidRDefault="00604AAB" w:rsidP="00604AAB">
      <w:pPr>
        <w:pStyle w:val="Betarp"/>
        <w:numPr>
          <w:ilvl w:val="1"/>
          <w:numId w:val="8"/>
        </w:numPr>
        <w:tabs>
          <w:tab w:val="left" w:pos="426"/>
          <w:tab w:val="left" w:pos="851"/>
        </w:tabs>
        <w:ind w:left="0" w:firstLine="360"/>
        <w:jc w:val="both"/>
        <w:rPr>
          <w:szCs w:val="24"/>
          <w:lang w:eastAsia="lt-LT"/>
        </w:rPr>
      </w:pPr>
      <w:r>
        <w:t>privalo būti įgijęs kompetencijas, numatytas Reikalavimuose mokytojų kompiuterinio raštingumo programoms, patvirtintoms Lietuvos Respublikos švietimo ir mokslo ministro 2007 m. kovo 29 d. įsakymu Nr. ISAK-555 „Dėl Reikalavimų mokytojų kompiuterinio raštingumo programoms patvirtinimo“;</w:t>
      </w:r>
    </w:p>
    <w:p w:rsidR="005061D0" w:rsidRPr="005061D0" w:rsidRDefault="00604AAB" w:rsidP="005061D0">
      <w:pPr>
        <w:pStyle w:val="Betarp"/>
        <w:numPr>
          <w:ilvl w:val="1"/>
          <w:numId w:val="8"/>
        </w:numPr>
        <w:tabs>
          <w:tab w:val="left" w:pos="426"/>
          <w:tab w:val="left" w:pos="851"/>
        </w:tabs>
        <w:ind w:left="0" w:firstLine="360"/>
        <w:jc w:val="both"/>
        <w:rPr>
          <w:szCs w:val="24"/>
          <w:lang w:eastAsia="lt-LT"/>
        </w:rPr>
      </w:pPr>
      <w:r>
        <w:t xml:space="preserve">privalo mokėti lietuvių kalbą, jos mokėjimo lygis turi atitikti Valstybinės kalbos </w:t>
      </w:r>
      <w:r w:rsidR="005061D0">
        <w:t xml:space="preserve">  </w:t>
      </w:r>
      <w:r>
        <w:t>mokėjimo kategorijų, patvirtintų Lietuvos Respublikos Vyriausybės 2003 m. gruodžio 24 d. nutarimu Nr. 1688 „Dėl Valstybinės kalbos mokėjimo kategorijų patvirtinimo ir įgyvendinimo“, reikalavimus;</w:t>
      </w:r>
    </w:p>
    <w:p w:rsidR="005061D0" w:rsidRPr="005061D0" w:rsidRDefault="00604AAB" w:rsidP="005061D0">
      <w:pPr>
        <w:pStyle w:val="Betarp"/>
        <w:numPr>
          <w:ilvl w:val="1"/>
          <w:numId w:val="8"/>
        </w:numPr>
        <w:tabs>
          <w:tab w:val="left" w:pos="426"/>
          <w:tab w:val="left" w:pos="851"/>
        </w:tabs>
        <w:ind w:left="0" w:firstLine="360"/>
        <w:jc w:val="both"/>
        <w:rPr>
          <w:szCs w:val="24"/>
          <w:lang w:eastAsia="lt-LT"/>
        </w:rPr>
      </w:pPr>
      <w:r>
        <w:t>per metus nuo darbo pradžios turi būti išklausęs lietuvių kalbos kultūros kursus pagal Mokytojų, mokyklų vadovų, jų pavaduotojų ugdymui bei skyrių vedėjų lietuvių kalbos kultūros mokymo programą arba išklausęs ne mažesnės apimties (22 valandų arba 1 studijų kredito) dalyko studijų metu;</w:t>
      </w:r>
    </w:p>
    <w:p w:rsidR="00604AAB" w:rsidRPr="000F2096" w:rsidRDefault="00604AAB" w:rsidP="005061D0">
      <w:pPr>
        <w:pStyle w:val="Betarp"/>
        <w:numPr>
          <w:ilvl w:val="1"/>
          <w:numId w:val="8"/>
        </w:numPr>
        <w:tabs>
          <w:tab w:val="left" w:pos="426"/>
          <w:tab w:val="left" w:pos="851"/>
        </w:tabs>
        <w:ind w:left="0" w:firstLine="360"/>
        <w:jc w:val="both"/>
        <w:rPr>
          <w:szCs w:val="24"/>
          <w:lang w:eastAsia="lt-LT"/>
        </w:rPr>
      </w:pPr>
      <w:r>
        <w:t>gebėti savarankiškai planuoti, rengti ataskaitas, bendrauti ir bendradarbiauti, sklandžiai ir argumentuotai dėstyti mintis žodžiu ir raštu;</w:t>
      </w:r>
    </w:p>
    <w:p w:rsidR="000F2096" w:rsidRDefault="000F2096" w:rsidP="000F2096">
      <w:pPr>
        <w:pStyle w:val="Betarp"/>
        <w:tabs>
          <w:tab w:val="left" w:pos="426"/>
          <w:tab w:val="left" w:pos="851"/>
        </w:tabs>
        <w:jc w:val="both"/>
      </w:pPr>
    </w:p>
    <w:p w:rsidR="000F2096" w:rsidRDefault="000F2096" w:rsidP="000F2096">
      <w:pPr>
        <w:pStyle w:val="Betarp"/>
        <w:tabs>
          <w:tab w:val="left" w:pos="426"/>
          <w:tab w:val="left" w:pos="851"/>
        </w:tabs>
        <w:jc w:val="both"/>
      </w:pPr>
    </w:p>
    <w:p w:rsidR="000F2096" w:rsidRDefault="000F2096" w:rsidP="000F2096">
      <w:pPr>
        <w:pStyle w:val="Betarp"/>
        <w:tabs>
          <w:tab w:val="left" w:pos="426"/>
          <w:tab w:val="left" w:pos="851"/>
        </w:tabs>
        <w:jc w:val="both"/>
      </w:pPr>
    </w:p>
    <w:p w:rsidR="000F2096" w:rsidRPr="005061D0" w:rsidRDefault="000F2096" w:rsidP="000F2096">
      <w:pPr>
        <w:pStyle w:val="Betarp"/>
        <w:tabs>
          <w:tab w:val="left" w:pos="426"/>
          <w:tab w:val="left" w:pos="851"/>
        </w:tabs>
        <w:jc w:val="both"/>
        <w:rPr>
          <w:szCs w:val="24"/>
          <w:lang w:eastAsia="lt-LT"/>
        </w:rPr>
      </w:pPr>
    </w:p>
    <w:p w:rsidR="008933EE" w:rsidRDefault="008933EE" w:rsidP="00045B36">
      <w:pPr>
        <w:pStyle w:val="Betarp"/>
        <w:jc w:val="center"/>
        <w:rPr>
          <w:b/>
          <w:szCs w:val="24"/>
          <w:lang w:eastAsia="lt-LT"/>
        </w:rPr>
      </w:pPr>
    </w:p>
    <w:p w:rsidR="000F2096" w:rsidRDefault="000F2096" w:rsidP="00045B36">
      <w:pPr>
        <w:pStyle w:val="Betarp"/>
        <w:jc w:val="center"/>
        <w:rPr>
          <w:b/>
          <w:szCs w:val="24"/>
          <w:lang w:eastAsia="lt-LT"/>
        </w:rPr>
      </w:pPr>
    </w:p>
    <w:p w:rsidR="000F2096" w:rsidRDefault="000F2096" w:rsidP="00045B36">
      <w:pPr>
        <w:pStyle w:val="Betarp"/>
        <w:jc w:val="center"/>
        <w:rPr>
          <w:b/>
          <w:szCs w:val="24"/>
          <w:lang w:eastAsia="lt-LT"/>
        </w:rPr>
      </w:pPr>
    </w:p>
    <w:p w:rsidR="000F2096" w:rsidRDefault="000F2096" w:rsidP="00045B36">
      <w:pPr>
        <w:pStyle w:val="Betarp"/>
        <w:jc w:val="center"/>
        <w:rPr>
          <w:b/>
          <w:szCs w:val="24"/>
          <w:lang w:eastAsia="lt-LT"/>
        </w:rPr>
      </w:pPr>
    </w:p>
    <w:p w:rsidR="000F2096" w:rsidRDefault="000F2096" w:rsidP="00045B36">
      <w:pPr>
        <w:pStyle w:val="Betarp"/>
        <w:jc w:val="center"/>
        <w:rPr>
          <w:b/>
          <w:szCs w:val="24"/>
          <w:lang w:eastAsia="lt-LT"/>
        </w:rPr>
      </w:pPr>
    </w:p>
    <w:p w:rsidR="00D42836" w:rsidRPr="00C67D30" w:rsidRDefault="00D42836" w:rsidP="00045B36">
      <w:pPr>
        <w:pStyle w:val="Betarp"/>
        <w:jc w:val="center"/>
        <w:rPr>
          <w:b/>
          <w:szCs w:val="24"/>
          <w:lang w:eastAsia="lt-LT"/>
        </w:rPr>
      </w:pPr>
      <w:r w:rsidRPr="00C67D30">
        <w:rPr>
          <w:b/>
          <w:szCs w:val="24"/>
          <w:lang w:eastAsia="lt-LT"/>
        </w:rPr>
        <w:t>III SKYRIUS</w:t>
      </w:r>
    </w:p>
    <w:p w:rsidR="00D42836" w:rsidRPr="00C67D30" w:rsidRDefault="00D42836" w:rsidP="00C67D30">
      <w:pPr>
        <w:pStyle w:val="Betarp"/>
        <w:jc w:val="center"/>
        <w:rPr>
          <w:b/>
          <w:bCs/>
          <w:caps/>
          <w:szCs w:val="24"/>
          <w:lang w:eastAsia="lt-LT"/>
        </w:rPr>
      </w:pPr>
      <w:r w:rsidRPr="00C67D30">
        <w:rPr>
          <w:b/>
          <w:bCs/>
          <w:szCs w:val="24"/>
          <w:lang w:eastAsia="lt-LT"/>
        </w:rPr>
        <w:t xml:space="preserve">ŠIAS PAREIGAS EINANČIO </w:t>
      </w:r>
      <w:r w:rsidR="005061D0">
        <w:rPr>
          <w:b/>
          <w:bCs/>
          <w:szCs w:val="24"/>
          <w:lang w:eastAsia="lt-LT"/>
        </w:rPr>
        <w:t>DIREKTORIAUS PAVADUOTOJO UGDYMUI FUNKCIJOS</w:t>
      </w:r>
    </w:p>
    <w:p w:rsidR="00DE1711" w:rsidRDefault="00DE1711" w:rsidP="00DE1711">
      <w:pPr>
        <w:pStyle w:val="Betarp"/>
        <w:jc w:val="both"/>
        <w:rPr>
          <w:szCs w:val="24"/>
          <w:lang w:eastAsia="lt-LT"/>
        </w:rPr>
      </w:pPr>
    </w:p>
    <w:p w:rsidR="005061D0" w:rsidRDefault="005061D0" w:rsidP="005061D0">
      <w:pPr>
        <w:pStyle w:val="Betarp"/>
        <w:numPr>
          <w:ilvl w:val="0"/>
          <w:numId w:val="8"/>
        </w:numPr>
        <w:jc w:val="both"/>
        <w:rPr>
          <w:szCs w:val="24"/>
          <w:lang w:eastAsia="lt-LT"/>
        </w:rPr>
      </w:pPr>
      <w:r w:rsidRPr="005D1291">
        <w:rPr>
          <w:szCs w:val="24"/>
          <w:lang w:eastAsia="lt-LT"/>
        </w:rPr>
        <w:t xml:space="preserve">Šias </w:t>
      </w:r>
      <w:r>
        <w:rPr>
          <w:szCs w:val="24"/>
          <w:lang w:eastAsia="lt-LT"/>
        </w:rPr>
        <w:t>pareigas einantis direktoriaus pavaduotojas ugdymui vykdo šias funkcijas:</w:t>
      </w:r>
    </w:p>
    <w:p w:rsidR="005061D0" w:rsidRDefault="005061D0" w:rsidP="005061D0">
      <w:pPr>
        <w:pStyle w:val="Betarp"/>
        <w:numPr>
          <w:ilvl w:val="1"/>
          <w:numId w:val="8"/>
        </w:numPr>
        <w:jc w:val="both"/>
        <w:rPr>
          <w:szCs w:val="24"/>
          <w:lang w:eastAsia="lt-LT"/>
        </w:rPr>
      </w:pPr>
      <w:r>
        <w:rPr>
          <w:szCs w:val="24"/>
          <w:lang w:eastAsia="lt-LT"/>
        </w:rPr>
        <w:t xml:space="preserve"> </w:t>
      </w:r>
      <w:r w:rsidRPr="005061D0">
        <w:rPr>
          <w:szCs w:val="24"/>
          <w:lang w:eastAsia="lt-LT"/>
        </w:rPr>
        <w:t>dalyvauja rengiant ir įgyvendinant įstaigos strateginį, metinės veiklos ugdymo planą;</w:t>
      </w:r>
    </w:p>
    <w:p w:rsidR="005061D0" w:rsidRDefault="005061D0" w:rsidP="005061D0">
      <w:pPr>
        <w:pStyle w:val="Betarp"/>
        <w:numPr>
          <w:ilvl w:val="1"/>
          <w:numId w:val="8"/>
        </w:numPr>
        <w:jc w:val="both"/>
        <w:rPr>
          <w:szCs w:val="24"/>
          <w:lang w:eastAsia="lt-LT"/>
        </w:rPr>
      </w:pPr>
      <w:r>
        <w:rPr>
          <w:szCs w:val="24"/>
          <w:lang w:eastAsia="lt-LT"/>
        </w:rPr>
        <w:t xml:space="preserve"> </w:t>
      </w:r>
      <w:r w:rsidRPr="005061D0">
        <w:rPr>
          <w:szCs w:val="24"/>
          <w:lang w:eastAsia="lt-LT"/>
        </w:rPr>
        <w:t>organizuoja ir koordinuoja ugdymo planų, programų, projektų rengimą ir vykdymą;</w:t>
      </w:r>
    </w:p>
    <w:p w:rsidR="000C65B0" w:rsidRDefault="005061D0" w:rsidP="000C65B0">
      <w:pPr>
        <w:pStyle w:val="Betarp"/>
        <w:numPr>
          <w:ilvl w:val="1"/>
          <w:numId w:val="8"/>
        </w:numPr>
        <w:jc w:val="both"/>
        <w:rPr>
          <w:szCs w:val="24"/>
          <w:lang w:eastAsia="lt-LT"/>
        </w:rPr>
      </w:pPr>
      <w:r>
        <w:rPr>
          <w:szCs w:val="24"/>
          <w:lang w:eastAsia="lt-LT"/>
        </w:rPr>
        <w:t xml:space="preserve"> </w:t>
      </w:r>
      <w:r w:rsidRPr="005061D0">
        <w:rPr>
          <w:szCs w:val="24"/>
          <w:lang w:eastAsia="lt-LT"/>
        </w:rPr>
        <w:t>stebi, analizuoja ir vertina ugdymo procesą, ugdymo kokybės rezultatus;</w:t>
      </w:r>
    </w:p>
    <w:p w:rsidR="00714A30" w:rsidRPr="000C65B0" w:rsidRDefault="000C65B0" w:rsidP="000C65B0">
      <w:pPr>
        <w:pStyle w:val="Betarp"/>
        <w:numPr>
          <w:ilvl w:val="1"/>
          <w:numId w:val="8"/>
        </w:numPr>
        <w:tabs>
          <w:tab w:val="left" w:pos="851"/>
        </w:tabs>
        <w:ind w:left="0" w:firstLine="360"/>
        <w:jc w:val="both"/>
        <w:rPr>
          <w:szCs w:val="24"/>
          <w:lang w:eastAsia="lt-LT"/>
        </w:rPr>
      </w:pPr>
      <w:r>
        <w:rPr>
          <w:szCs w:val="24"/>
          <w:lang w:eastAsia="lt-LT"/>
        </w:rPr>
        <w:t xml:space="preserve"> </w:t>
      </w:r>
      <w:r w:rsidR="00714A30" w:rsidRPr="000C65B0">
        <w:rPr>
          <w:szCs w:val="24"/>
        </w:rPr>
        <w:t>atsižvelgdamas į veiklos kokybės įsivertinimo metu gautus duomenis, tobulina darželio veiklą;</w:t>
      </w:r>
    </w:p>
    <w:p w:rsidR="00714A30" w:rsidRPr="00714A30" w:rsidRDefault="00714A30" w:rsidP="00714A30">
      <w:pPr>
        <w:pStyle w:val="Betarp"/>
        <w:numPr>
          <w:ilvl w:val="1"/>
          <w:numId w:val="8"/>
        </w:numPr>
        <w:jc w:val="both"/>
        <w:rPr>
          <w:szCs w:val="24"/>
          <w:lang w:eastAsia="lt-LT"/>
        </w:rPr>
      </w:pPr>
      <w:r>
        <w:rPr>
          <w:szCs w:val="24"/>
          <w:lang w:eastAsia="lt-LT"/>
        </w:rPr>
        <w:t xml:space="preserve"> </w:t>
      </w:r>
      <w:r w:rsidR="005061D0" w:rsidRPr="00714A30">
        <w:rPr>
          <w:szCs w:val="24"/>
          <w:lang w:eastAsia="lt-LT"/>
        </w:rPr>
        <w:t>kaupia, sistemina, apibendrina informaciją ugdymo klausimais;</w:t>
      </w:r>
    </w:p>
    <w:p w:rsidR="005061D0" w:rsidRDefault="005061D0" w:rsidP="005061D0">
      <w:pPr>
        <w:pStyle w:val="Betarp"/>
        <w:numPr>
          <w:ilvl w:val="1"/>
          <w:numId w:val="8"/>
        </w:numPr>
        <w:tabs>
          <w:tab w:val="left" w:pos="851"/>
        </w:tabs>
        <w:ind w:left="0" w:firstLine="360"/>
        <w:jc w:val="both"/>
        <w:rPr>
          <w:szCs w:val="24"/>
          <w:lang w:eastAsia="lt-LT"/>
        </w:rPr>
      </w:pPr>
      <w:r w:rsidRPr="005061D0">
        <w:rPr>
          <w:szCs w:val="24"/>
          <w:lang w:eastAsia="lt-LT"/>
        </w:rPr>
        <w:t>atlieka edukacinių aplinkų, pedagoginių sąlygų gerinimo analizę, planuoja, organizuoja reikalingų priemonių įsigijimą;</w:t>
      </w:r>
    </w:p>
    <w:p w:rsidR="005061D0" w:rsidRDefault="005061D0" w:rsidP="005061D0">
      <w:pPr>
        <w:pStyle w:val="Betarp"/>
        <w:numPr>
          <w:ilvl w:val="1"/>
          <w:numId w:val="8"/>
        </w:numPr>
        <w:tabs>
          <w:tab w:val="left" w:pos="851"/>
        </w:tabs>
        <w:ind w:left="0" w:firstLine="360"/>
        <w:jc w:val="both"/>
        <w:rPr>
          <w:szCs w:val="24"/>
          <w:lang w:eastAsia="lt-LT"/>
        </w:rPr>
      </w:pPr>
      <w:r w:rsidRPr="005061D0">
        <w:rPr>
          <w:szCs w:val="24"/>
          <w:lang w:eastAsia="lt-LT"/>
        </w:rPr>
        <w:t>vykdo pedagogų veiklos priežiūrą, organizuoja pedagogų veiklos įsivertinimą;</w:t>
      </w:r>
    </w:p>
    <w:p w:rsidR="005061D0" w:rsidRDefault="005061D0" w:rsidP="005061D0">
      <w:pPr>
        <w:pStyle w:val="Betarp"/>
        <w:numPr>
          <w:ilvl w:val="1"/>
          <w:numId w:val="8"/>
        </w:numPr>
        <w:tabs>
          <w:tab w:val="left" w:pos="851"/>
        </w:tabs>
        <w:ind w:left="0" w:firstLine="360"/>
        <w:jc w:val="both"/>
        <w:rPr>
          <w:szCs w:val="24"/>
          <w:lang w:eastAsia="lt-LT"/>
        </w:rPr>
      </w:pPr>
      <w:r w:rsidRPr="005061D0">
        <w:rPr>
          <w:szCs w:val="24"/>
          <w:lang w:eastAsia="lt-LT"/>
        </w:rPr>
        <w:t>koordinuoja metodinių grupių veiklą, teikia metodinę profesinę pagalbą pedagogams, skatina pedagogus savarankiškam profesiniam tobulėjimui, dalykiniam bendradarbiavimui, gerosios patirties sklaidai, atestacijai;</w:t>
      </w:r>
    </w:p>
    <w:p w:rsidR="005061D0" w:rsidRDefault="005061D0" w:rsidP="005061D0">
      <w:pPr>
        <w:pStyle w:val="Betarp"/>
        <w:numPr>
          <w:ilvl w:val="1"/>
          <w:numId w:val="8"/>
        </w:numPr>
        <w:tabs>
          <w:tab w:val="left" w:pos="851"/>
        </w:tabs>
        <w:ind w:left="0" w:firstLine="360"/>
        <w:jc w:val="both"/>
        <w:rPr>
          <w:szCs w:val="24"/>
          <w:lang w:eastAsia="lt-LT"/>
        </w:rPr>
      </w:pPr>
      <w:r w:rsidRPr="005061D0">
        <w:rPr>
          <w:szCs w:val="24"/>
          <w:lang w:eastAsia="lt-LT"/>
        </w:rPr>
        <w:t>koordinuoja neformaliojo švietimo, papildančio ugdymą, veiklą, derina šios veiklos programas;</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planuoja, or</w:t>
      </w:r>
      <w:r w:rsidR="005061D0">
        <w:rPr>
          <w:szCs w:val="24"/>
          <w:lang w:eastAsia="lt-LT"/>
        </w:rPr>
        <w:t>ganizuoja (</w:t>
      </w:r>
      <w:r w:rsidR="005061D0" w:rsidRPr="005061D0">
        <w:rPr>
          <w:szCs w:val="24"/>
          <w:lang w:eastAsia="lt-LT"/>
        </w:rPr>
        <w:t>kartu su pedagogais) įstaigos renginius, pedagogų kvalifikacijos tobulinimą;</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administruoja įstaigos internetinę svetainę, užtikrina, kad ji atitiktų teisės aktų reikalavimus;</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vadovauja Vaiko gerovės komisijai, vykdo pagalbos ir paramos šeimai analizę, organizuoja ir koordinuoja specialiosios pedagoginės pagalbos teikimą specialiųjų poreikių vaikams;</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imasi priemonių, kad laiku būtų suteikta pagalba vaikui, kurio atžvilgiu buvo taikytas smurtas, prievarta, seksualinio ai kitokio pobūdžio išnaudojimas ir apie tai informuoja įstaigos direktorių, Vaiko teisių apsaugos skyrių;</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bendradarbiauja su pedagogine psichologine bei Vaiko teisių tarnybomis, kitais socialiniais partneriais;</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organizuoja ugdytinių tėvų (globėjų, rūpintojų) švietimą;</w:t>
      </w:r>
    </w:p>
    <w:p w:rsidR="005061D0" w:rsidRPr="00714A30" w:rsidRDefault="00714A30" w:rsidP="00714A3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rengia įstaigos direktoriaus įsakymų, susijusių su ugdymo veikla, kitų įstaigos veiklą reglamentuojančių dokumentų projektus;</w:t>
      </w:r>
    </w:p>
    <w:p w:rsid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parengia mokytojų ir pagalbos mokiniui specialistų (išskyrus psichologus) atestacinės ir Vaiko gerovės komisijos bylas bei kitus su ugdymu susijusius dokumentus archyvui pagal doku</w:t>
      </w:r>
      <w:r w:rsidR="005061D0">
        <w:rPr>
          <w:szCs w:val="24"/>
          <w:lang w:eastAsia="lt-LT"/>
        </w:rPr>
        <w:t>mentų saugojimo terminų rodyklę;</w:t>
      </w:r>
    </w:p>
    <w:p w:rsidR="005061D0" w:rsidRDefault="005061D0" w:rsidP="005061D0">
      <w:pPr>
        <w:pStyle w:val="Betarp"/>
        <w:numPr>
          <w:ilvl w:val="1"/>
          <w:numId w:val="8"/>
        </w:numPr>
        <w:tabs>
          <w:tab w:val="left" w:pos="851"/>
        </w:tabs>
        <w:ind w:left="0" w:firstLine="360"/>
        <w:jc w:val="both"/>
        <w:rPr>
          <w:szCs w:val="24"/>
          <w:lang w:eastAsia="lt-LT"/>
        </w:rPr>
      </w:pPr>
      <w:r w:rsidRPr="005061D0">
        <w:rPr>
          <w:szCs w:val="24"/>
          <w:lang w:eastAsia="lt-LT"/>
        </w:rPr>
        <w:t>sudaro dirbančių pedagogų (grupės auklėtojų, priešmokyklinio ugdymo pedagogų, meninio ugdymo mokytojų ir kt. specialistų) darbo grafikus,  užsiėmimų tvarkaraščius bei rūpinasi pedagogų metodinei veiklai skirtų valandų tikslingu panaudojimu;</w:t>
      </w:r>
    </w:p>
    <w:p w:rsidR="00714A30" w:rsidRDefault="00714A30" w:rsidP="00714A30">
      <w:pPr>
        <w:pStyle w:val="Betarp"/>
        <w:numPr>
          <w:ilvl w:val="1"/>
          <w:numId w:val="8"/>
        </w:numPr>
        <w:tabs>
          <w:tab w:val="left" w:pos="851"/>
        </w:tabs>
        <w:ind w:left="0" w:firstLine="360"/>
        <w:jc w:val="both"/>
        <w:rPr>
          <w:szCs w:val="24"/>
          <w:lang w:eastAsia="lt-LT"/>
        </w:rPr>
      </w:pPr>
      <w:r>
        <w:rPr>
          <w:szCs w:val="24"/>
          <w:lang w:eastAsia="lt-LT"/>
        </w:rPr>
        <w:t xml:space="preserve"> vadovaudamasis direktoriaus įsakymu, sudaro pedagoginių darbuotojų tarifikacijas, pildo darbo laiko apskaitos žiniaraščius;</w:t>
      </w:r>
    </w:p>
    <w:p w:rsidR="00714A30" w:rsidRPr="00714A30" w:rsidRDefault="00714A30" w:rsidP="00714A30">
      <w:pPr>
        <w:pStyle w:val="Betarp"/>
        <w:numPr>
          <w:ilvl w:val="1"/>
          <w:numId w:val="8"/>
        </w:numPr>
        <w:tabs>
          <w:tab w:val="left" w:pos="851"/>
        </w:tabs>
        <w:ind w:left="0" w:firstLine="360"/>
        <w:jc w:val="both"/>
        <w:rPr>
          <w:szCs w:val="24"/>
          <w:lang w:eastAsia="lt-LT"/>
        </w:rPr>
      </w:pPr>
      <w:r>
        <w:rPr>
          <w:szCs w:val="24"/>
          <w:lang w:eastAsia="lt-LT"/>
        </w:rPr>
        <w:t xml:space="preserve"> </w:t>
      </w:r>
      <w:r w:rsidRPr="00714A30">
        <w:rPr>
          <w:szCs w:val="24"/>
        </w:rPr>
        <w:t>rūpinasi ugdymo priemonių, metodinės literatūros įsigijimu, apskaita ir saugojimu. Dalyvauja inventorizuojant patikėtas materialines vertybes;</w:t>
      </w:r>
    </w:p>
    <w:p w:rsidR="00714A30" w:rsidRDefault="00714A30" w:rsidP="00714A30">
      <w:pPr>
        <w:pStyle w:val="Betarp"/>
        <w:numPr>
          <w:ilvl w:val="1"/>
          <w:numId w:val="8"/>
        </w:numPr>
        <w:tabs>
          <w:tab w:val="left" w:pos="851"/>
        </w:tabs>
        <w:ind w:left="0" w:firstLine="360"/>
        <w:jc w:val="both"/>
        <w:rPr>
          <w:szCs w:val="24"/>
          <w:lang w:eastAsia="lt-LT"/>
        </w:rPr>
      </w:pPr>
      <w:r>
        <w:rPr>
          <w:szCs w:val="24"/>
        </w:rPr>
        <w:t xml:space="preserve"> </w:t>
      </w:r>
      <w:r w:rsidRPr="00714A30">
        <w:rPr>
          <w:szCs w:val="24"/>
        </w:rPr>
        <w:t>koordinuoja studentų praktikos atlikimą ir savanorių veiklą darželyje;</w:t>
      </w:r>
    </w:p>
    <w:p w:rsidR="00714A30" w:rsidRDefault="00714A30" w:rsidP="00714A30">
      <w:pPr>
        <w:pStyle w:val="Betarp"/>
        <w:numPr>
          <w:ilvl w:val="1"/>
          <w:numId w:val="8"/>
        </w:numPr>
        <w:tabs>
          <w:tab w:val="left" w:pos="851"/>
        </w:tabs>
        <w:ind w:left="0" w:firstLine="360"/>
        <w:jc w:val="both"/>
        <w:rPr>
          <w:szCs w:val="24"/>
          <w:lang w:eastAsia="lt-LT"/>
        </w:rPr>
      </w:pPr>
      <w:r>
        <w:rPr>
          <w:szCs w:val="24"/>
        </w:rPr>
        <w:t xml:space="preserve"> </w:t>
      </w:r>
      <w:r w:rsidRPr="00714A30">
        <w:rPr>
          <w:szCs w:val="24"/>
        </w:rPr>
        <w:t>teikia siūlymus įstaigos vadovui, mokytojų tarybai, įstaigos tarybai dėl vaikų ugdymo kokybės gerinimo, pedagogų kvalifikacijos tobulinimo, lopšelio-darželio veiklos gerinimo;</w:t>
      </w:r>
    </w:p>
    <w:p w:rsidR="00714A30" w:rsidRDefault="00714A30" w:rsidP="00714A30">
      <w:pPr>
        <w:pStyle w:val="Betarp"/>
        <w:numPr>
          <w:ilvl w:val="1"/>
          <w:numId w:val="8"/>
        </w:numPr>
        <w:tabs>
          <w:tab w:val="left" w:pos="851"/>
        </w:tabs>
        <w:ind w:left="0" w:firstLine="360"/>
        <w:jc w:val="both"/>
        <w:rPr>
          <w:szCs w:val="24"/>
          <w:lang w:eastAsia="lt-LT"/>
        </w:rPr>
      </w:pPr>
      <w:r>
        <w:rPr>
          <w:szCs w:val="24"/>
        </w:rPr>
        <w:t xml:space="preserve"> </w:t>
      </w:r>
      <w:r w:rsidRPr="00714A30">
        <w:rPr>
          <w:szCs w:val="24"/>
        </w:rPr>
        <w:t>kaupia pedagogų duomenis ir koordinuoja pedagogų registro tvarkymą;</w:t>
      </w:r>
    </w:p>
    <w:p w:rsidR="00714A30" w:rsidRPr="00714A30" w:rsidRDefault="00714A30" w:rsidP="00714A30">
      <w:pPr>
        <w:pStyle w:val="Betarp"/>
        <w:numPr>
          <w:ilvl w:val="1"/>
          <w:numId w:val="8"/>
        </w:numPr>
        <w:tabs>
          <w:tab w:val="left" w:pos="851"/>
        </w:tabs>
        <w:ind w:left="0" w:firstLine="360"/>
        <w:jc w:val="both"/>
        <w:rPr>
          <w:szCs w:val="24"/>
          <w:lang w:eastAsia="lt-LT"/>
        </w:rPr>
      </w:pPr>
      <w:r>
        <w:rPr>
          <w:szCs w:val="24"/>
          <w:lang w:eastAsia="lt-LT"/>
        </w:rPr>
        <w:t xml:space="preserve"> </w:t>
      </w:r>
      <w:r w:rsidRPr="005061D0">
        <w:rPr>
          <w:szCs w:val="24"/>
          <w:lang w:eastAsia="lt-LT"/>
        </w:rPr>
        <w:t>pavaduoja įstaigos direktorių, jam nesant įstaigoje;</w:t>
      </w:r>
    </w:p>
    <w:p w:rsidR="00714A30" w:rsidRPr="00714A30" w:rsidRDefault="00714A30" w:rsidP="00714A30">
      <w:pPr>
        <w:pStyle w:val="Betarp"/>
        <w:numPr>
          <w:ilvl w:val="1"/>
          <w:numId w:val="8"/>
        </w:numPr>
        <w:tabs>
          <w:tab w:val="left" w:pos="851"/>
        </w:tabs>
        <w:ind w:left="0" w:firstLine="360"/>
        <w:jc w:val="both"/>
        <w:rPr>
          <w:szCs w:val="24"/>
          <w:lang w:eastAsia="lt-LT"/>
        </w:rPr>
      </w:pPr>
      <w:r>
        <w:rPr>
          <w:szCs w:val="24"/>
        </w:rPr>
        <w:lastRenderedPageBreak/>
        <w:t xml:space="preserve"> </w:t>
      </w:r>
      <w:r w:rsidRPr="00714A30">
        <w:rPr>
          <w:szCs w:val="24"/>
        </w:rPr>
        <w:t>prižiūri įstaigos veiklą, pasirašo įstaigos dokumentus ir bankinius dokumentus elektroniniu parašu, nesant direktoriui (atostogos, komandiruotės, liga ir kt.);</w:t>
      </w:r>
    </w:p>
    <w:p w:rsidR="005061D0" w:rsidRPr="005061D0" w:rsidRDefault="00714A30" w:rsidP="005061D0">
      <w:pPr>
        <w:pStyle w:val="Betarp"/>
        <w:numPr>
          <w:ilvl w:val="1"/>
          <w:numId w:val="8"/>
        </w:numPr>
        <w:tabs>
          <w:tab w:val="left" w:pos="851"/>
        </w:tabs>
        <w:ind w:left="0" w:firstLine="360"/>
        <w:jc w:val="both"/>
        <w:rPr>
          <w:szCs w:val="24"/>
          <w:lang w:eastAsia="lt-LT"/>
        </w:rPr>
      </w:pPr>
      <w:r>
        <w:rPr>
          <w:szCs w:val="24"/>
          <w:lang w:eastAsia="lt-LT"/>
        </w:rPr>
        <w:t xml:space="preserve"> </w:t>
      </w:r>
      <w:r w:rsidR="005061D0" w:rsidRPr="005061D0">
        <w:rPr>
          <w:szCs w:val="24"/>
          <w:lang w:eastAsia="lt-LT"/>
        </w:rPr>
        <w:t>vykdo kitus su įstaigos funkcijomis susijusius nenuolatinio pobūdžio įstaigos direktoriaus pavedimus ir užduotis tam, kad būtų pasiekti įstaigos strateginiai tikslai.</w:t>
      </w:r>
    </w:p>
    <w:p w:rsidR="003257B5" w:rsidRPr="00351368" w:rsidRDefault="003257B5" w:rsidP="006369ED">
      <w:pPr>
        <w:pStyle w:val="Betarp"/>
        <w:jc w:val="both"/>
        <w:rPr>
          <w:szCs w:val="24"/>
          <w:lang w:eastAsia="lt-LT"/>
        </w:rPr>
      </w:pPr>
    </w:p>
    <w:p w:rsidR="00224ED7" w:rsidRDefault="00E028F7" w:rsidP="00E028F7">
      <w:pPr>
        <w:pStyle w:val="Betarp"/>
        <w:jc w:val="center"/>
        <w:rPr>
          <w:szCs w:val="24"/>
        </w:rPr>
      </w:pPr>
      <w:r>
        <w:rPr>
          <w:szCs w:val="24"/>
        </w:rPr>
        <w:t>___________________________________________</w:t>
      </w:r>
    </w:p>
    <w:p w:rsidR="00383007" w:rsidRDefault="00383007" w:rsidP="00E028F7">
      <w:pPr>
        <w:pStyle w:val="Betarp"/>
        <w:jc w:val="center"/>
        <w:rPr>
          <w:szCs w:val="24"/>
        </w:rPr>
      </w:pPr>
    </w:p>
    <w:p w:rsidR="00383007" w:rsidRPr="00365515" w:rsidRDefault="00383007" w:rsidP="00383007">
      <w:pPr>
        <w:jc w:val="both"/>
        <w:rPr>
          <w:szCs w:val="24"/>
        </w:rPr>
      </w:pPr>
      <w:r w:rsidRPr="00365515">
        <w:rPr>
          <w:szCs w:val="24"/>
        </w:rPr>
        <w:t>SUDERINTA</w:t>
      </w:r>
    </w:p>
    <w:p w:rsidR="00383007" w:rsidRPr="00365515" w:rsidRDefault="00383007" w:rsidP="00383007">
      <w:pPr>
        <w:jc w:val="both"/>
        <w:rPr>
          <w:szCs w:val="24"/>
        </w:rPr>
      </w:pPr>
      <w:r w:rsidRPr="00365515">
        <w:rPr>
          <w:szCs w:val="24"/>
        </w:rPr>
        <w:t>Telšių lopšelio-darželio „Nykštukas“</w:t>
      </w:r>
    </w:p>
    <w:p w:rsidR="00383007" w:rsidRPr="00365515" w:rsidRDefault="00383007" w:rsidP="00383007">
      <w:pPr>
        <w:jc w:val="both"/>
        <w:rPr>
          <w:szCs w:val="24"/>
        </w:rPr>
      </w:pPr>
      <w:r w:rsidRPr="00365515">
        <w:rPr>
          <w:szCs w:val="24"/>
        </w:rPr>
        <w:t>profesinės sąjungos pirmininkė</w:t>
      </w:r>
    </w:p>
    <w:p w:rsidR="00383007" w:rsidRPr="00365515" w:rsidRDefault="00383007" w:rsidP="00383007">
      <w:pPr>
        <w:jc w:val="both"/>
        <w:rPr>
          <w:szCs w:val="24"/>
        </w:rPr>
      </w:pPr>
    </w:p>
    <w:p w:rsidR="00383007" w:rsidRPr="00365515" w:rsidRDefault="00383007" w:rsidP="00383007">
      <w:pPr>
        <w:jc w:val="both"/>
        <w:rPr>
          <w:szCs w:val="24"/>
        </w:rPr>
      </w:pPr>
      <w:r>
        <w:rPr>
          <w:szCs w:val="24"/>
        </w:rPr>
        <w:t>Sandra Paulauskienė</w:t>
      </w:r>
    </w:p>
    <w:p w:rsidR="00383007" w:rsidRPr="00365515" w:rsidRDefault="00383007" w:rsidP="00383007">
      <w:pPr>
        <w:jc w:val="both"/>
        <w:rPr>
          <w:szCs w:val="24"/>
        </w:rPr>
      </w:pPr>
      <w:r>
        <w:rPr>
          <w:szCs w:val="24"/>
        </w:rPr>
        <w:t>2019-08</w:t>
      </w:r>
      <w:r w:rsidRPr="00365515">
        <w:rPr>
          <w:szCs w:val="24"/>
        </w:rPr>
        <w:t>-31</w:t>
      </w:r>
    </w:p>
    <w:p w:rsidR="00383007" w:rsidRDefault="00383007" w:rsidP="00383007">
      <w:pPr>
        <w:pStyle w:val="Betarp"/>
        <w:jc w:val="both"/>
        <w:rPr>
          <w:szCs w:val="24"/>
          <w:lang w:eastAsia="lt-LT"/>
        </w:rPr>
      </w:pPr>
    </w:p>
    <w:p w:rsidR="00383007" w:rsidRDefault="00383007" w:rsidP="00383007">
      <w:pPr>
        <w:pStyle w:val="Betarp"/>
        <w:jc w:val="both"/>
        <w:rPr>
          <w:szCs w:val="24"/>
          <w:lang w:eastAsia="lt-LT"/>
        </w:rPr>
      </w:pPr>
    </w:p>
    <w:p w:rsidR="00383007" w:rsidRPr="00365515" w:rsidRDefault="00383007" w:rsidP="00383007">
      <w:pPr>
        <w:jc w:val="both"/>
        <w:rPr>
          <w:szCs w:val="24"/>
        </w:rPr>
      </w:pPr>
      <w:r w:rsidRPr="00365515">
        <w:rPr>
          <w:szCs w:val="24"/>
        </w:rPr>
        <w:t>SUDERINTA</w:t>
      </w:r>
    </w:p>
    <w:p w:rsidR="00383007" w:rsidRPr="00365515" w:rsidRDefault="00383007" w:rsidP="00383007">
      <w:pPr>
        <w:jc w:val="both"/>
        <w:rPr>
          <w:szCs w:val="24"/>
        </w:rPr>
      </w:pPr>
      <w:r w:rsidRPr="00365515">
        <w:rPr>
          <w:szCs w:val="24"/>
        </w:rPr>
        <w:t>Telšių lopšelio-darželio „Nykštukas“</w:t>
      </w:r>
    </w:p>
    <w:p w:rsidR="00383007" w:rsidRPr="00365515" w:rsidRDefault="00383007" w:rsidP="00383007">
      <w:pPr>
        <w:jc w:val="both"/>
        <w:rPr>
          <w:szCs w:val="24"/>
        </w:rPr>
      </w:pPr>
      <w:r>
        <w:rPr>
          <w:szCs w:val="24"/>
        </w:rPr>
        <w:t>Darbo tarybos pirmininkė</w:t>
      </w:r>
    </w:p>
    <w:p w:rsidR="00383007" w:rsidRPr="00365515" w:rsidRDefault="00383007" w:rsidP="00383007">
      <w:pPr>
        <w:jc w:val="both"/>
        <w:rPr>
          <w:szCs w:val="24"/>
        </w:rPr>
      </w:pPr>
    </w:p>
    <w:p w:rsidR="00383007" w:rsidRPr="00365515" w:rsidRDefault="00383007" w:rsidP="00383007">
      <w:pPr>
        <w:jc w:val="both"/>
        <w:rPr>
          <w:szCs w:val="24"/>
        </w:rPr>
      </w:pPr>
      <w:r>
        <w:rPr>
          <w:szCs w:val="24"/>
        </w:rPr>
        <w:t>Asta Zibartienė</w:t>
      </w:r>
    </w:p>
    <w:p w:rsidR="00383007" w:rsidRPr="00365515" w:rsidRDefault="00383007" w:rsidP="00383007">
      <w:pPr>
        <w:jc w:val="both"/>
        <w:rPr>
          <w:szCs w:val="24"/>
        </w:rPr>
      </w:pPr>
      <w:r>
        <w:rPr>
          <w:szCs w:val="24"/>
        </w:rPr>
        <w:t>2019-08</w:t>
      </w:r>
      <w:r w:rsidRPr="00365515">
        <w:rPr>
          <w:szCs w:val="24"/>
        </w:rPr>
        <w:t>-31</w:t>
      </w:r>
    </w:p>
    <w:p w:rsidR="00383007" w:rsidRDefault="00383007" w:rsidP="00383007">
      <w:pPr>
        <w:pStyle w:val="Betarp"/>
        <w:jc w:val="both"/>
        <w:rPr>
          <w:szCs w:val="24"/>
          <w:lang w:eastAsia="lt-LT"/>
        </w:rPr>
      </w:pPr>
    </w:p>
    <w:p w:rsidR="00383007" w:rsidRDefault="00383007" w:rsidP="00383007">
      <w:pPr>
        <w:pStyle w:val="Betarp"/>
        <w:jc w:val="both"/>
        <w:rPr>
          <w:szCs w:val="24"/>
          <w:lang w:eastAsia="lt-LT"/>
        </w:rPr>
      </w:pPr>
      <w:r>
        <w:rPr>
          <w:szCs w:val="24"/>
          <w:lang w:eastAsia="lt-LT"/>
        </w:rPr>
        <w:t>SUSIPAŽINAU</w:t>
      </w:r>
    </w:p>
    <w:p w:rsidR="00383007" w:rsidRDefault="00383007" w:rsidP="00383007">
      <w:pPr>
        <w:pStyle w:val="Betarp"/>
        <w:jc w:val="both"/>
        <w:rPr>
          <w:szCs w:val="24"/>
          <w:lang w:eastAsia="lt-LT"/>
        </w:rPr>
      </w:pPr>
    </w:p>
    <w:p w:rsidR="00383007" w:rsidRDefault="00383007" w:rsidP="00383007">
      <w:pPr>
        <w:pStyle w:val="Betarp"/>
        <w:jc w:val="both"/>
        <w:rPr>
          <w:szCs w:val="24"/>
          <w:lang w:eastAsia="lt-LT"/>
        </w:rPr>
      </w:pPr>
      <w:r>
        <w:rPr>
          <w:szCs w:val="24"/>
          <w:lang w:eastAsia="lt-LT"/>
        </w:rPr>
        <w:t>Data ___________________</w:t>
      </w:r>
    </w:p>
    <w:p w:rsidR="00383007" w:rsidRDefault="00383007" w:rsidP="00383007">
      <w:pPr>
        <w:pStyle w:val="Betarp"/>
        <w:jc w:val="both"/>
        <w:rPr>
          <w:szCs w:val="24"/>
          <w:lang w:eastAsia="lt-LT"/>
        </w:rPr>
      </w:pPr>
    </w:p>
    <w:p w:rsidR="00383007" w:rsidRDefault="00383007" w:rsidP="00383007">
      <w:pPr>
        <w:pStyle w:val="Betarp"/>
        <w:jc w:val="both"/>
        <w:rPr>
          <w:szCs w:val="24"/>
          <w:lang w:eastAsia="lt-LT"/>
        </w:rPr>
      </w:pPr>
      <w:r>
        <w:rPr>
          <w:szCs w:val="24"/>
          <w:lang w:eastAsia="lt-LT"/>
        </w:rPr>
        <w:t>___________________________________________</w:t>
      </w:r>
    </w:p>
    <w:p w:rsidR="00383007" w:rsidRPr="00351368" w:rsidRDefault="00383007" w:rsidP="00383007">
      <w:pPr>
        <w:pStyle w:val="Betarp"/>
        <w:jc w:val="both"/>
        <w:rPr>
          <w:szCs w:val="24"/>
          <w:lang w:eastAsia="lt-LT"/>
        </w:rPr>
      </w:pPr>
      <w:r>
        <w:rPr>
          <w:szCs w:val="24"/>
          <w:lang w:eastAsia="lt-LT"/>
        </w:rPr>
        <w:t>(parašas)                                           (vardas, pavardė)</w:t>
      </w:r>
    </w:p>
    <w:p w:rsidR="00383007" w:rsidRPr="00351368" w:rsidRDefault="00383007" w:rsidP="00383007">
      <w:pPr>
        <w:pStyle w:val="Betarp"/>
        <w:jc w:val="both"/>
        <w:rPr>
          <w:szCs w:val="24"/>
          <w:lang w:eastAsia="lt-LT"/>
        </w:rPr>
      </w:pPr>
    </w:p>
    <w:p w:rsidR="00383007" w:rsidRPr="00351368" w:rsidRDefault="00383007" w:rsidP="00E028F7">
      <w:pPr>
        <w:pStyle w:val="Betarp"/>
        <w:jc w:val="center"/>
        <w:rPr>
          <w:szCs w:val="24"/>
        </w:rPr>
      </w:pPr>
    </w:p>
    <w:sectPr w:rsidR="00383007" w:rsidRPr="00351368" w:rsidSect="00DE1711">
      <w:pgSz w:w="11906" w:h="16838"/>
      <w:pgMar w:top="567" w:right="849"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3E6"/>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17594A"/>
    <w:multiLevelType w:val="multilevel"/>
    <w:tmpl w:val="F5C4E6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9C462E"/>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EA1056"/>
    <w:multiLevelType w:val="multilevel"/>
    <w:tmpl w:val="DED2BF8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F6E50D9"/>
    <w:multiLevelType w:val="hybridMultilevel"/>
    <w:tmpl w:val="CBDA0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688117A"/>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D1739F"/>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FD4ACC"/>
    <w:multiLevelType w:val="hybridMultilevel"/>
    <w:tmpl w:val="8E0E0F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80E5298"/>
    <w:multiLevelType w:val="hybridMultilevel"/>
    <w:tmpl w:val="A5309696"/>
    <w:lvl w:ilvl="0" w:tplc="78C6EA5C">
      <w:start w:val="1"/>
      <w:numFmt w:val="decimal"/>
      <w:lvlText w:val="%1."/>
      <w:lvlJc w:val="left"/>
      <w:pPr>
        <w:tabs>
          <w:tab w:val="num" w:pos="1770"/>
        </w:tabs>
        <w:ind w:left="1770" w:hanging="1050"/>
      </w:pPr>
      <w:rPr>
        <w:rFonts w:hint="default"/>
      </w:rPr>
    </w:lvl>
    <w:lvl w:ilvl="1" w:tplc="623643F0">
      <w:numFmt w:val="none"/>
      <w:lvlText w:val=""/>
      <w:lvlJc w:val="left"/>
      <w:pPr>
        <w:tabs>
          <w:tab w:val="num" w:pos="360"/>
        </w:tabs>
      </w:pPr>
    </w:lvl>
    <w:lvl w:ilvl="2" w:tplc="C712909A">
      <w:numFmt w:val="none"/>
      <w:lvlText w:val=""/>
      <w:lvlJc w:val="left"/>
      <w:pPr>
        <w:tabs>
          <w:tab w:val="num" w:pos="360"/>
        </w:tabs>
      </w:pPr>
    </w:lvl>
    <w:lvl w:ilvl="3" w:tplc="ED8E12A8">
      <w:numFmt w:val="none"/>
      <w:lvlText w:val=""/>
      <w:lvlJc w:val="left"/>
      <w:pPr>
        <w:tabs>
          <w:tab w:val="num" w:pos="360"/>
        </w:tabs>
      </w:pPr>
    </w:lvl>
    <w:lvl w:ilvl="4" w:tplc="295E510A">
      <w:numFmt w:val="none"/>
      <w:lvlText w:val=""/>
      <w:lvlJc w:val="left"/>
      <w:pPr>
        <w:tabs>
          <w:tab w:val="num" w:pos="360"/>
        </w:tabs>
      </w:pPr>
    </w:lvl>
    <w:lvl w:ilvl="5" w:tplc="809EA0F0">
      <w:numFmt w:val="none"/>
      <w:lvlText w:val=""/>
      <w:lvlJc w:val="left"/>
      <w:pPr>
        <w:tabs>
          <w:tab w:val="num" w:pos="360"/>
        </w:tabs>
      </w:pPr>
    </w:lvl>
    <w:lvl w:ilvl="6" w:tplc="BC243532">
      <w:numFmt w:val="none"/>
      <w:lvlText w:val=""/>
      <w:lvlJc w:val="left"/>
      <w:pPr>
        <w:tabs>
          <w:tab w:val="num" w:pos="360"/>
        </w:tabs>
      </w:pPr>
    </w:lvl>
    <w:lvl w:ilvl="7" w:tplc="3EEEB674">
      <w:numFmt w:val="none"/>
      <w:lvlText w:val=""/>
      <w:lvlJc w:val="left"/>
      <w:pPr>
        <w:tabs>
          <w:tab w:val="num" w:pos="360"/>
        </w:tabs>
      </w:pPr>
    </w:lvl>
    <w:lvl w:ilvl="8" w:tplc="22161838">
      <w:numFmt w:val="none"/>
      <w:lvlText w:val=""/>
      <w:lvlJc w:val="left"/>
      <w:pPr>
        <w:tabs>
          <w:tab w:val="num" w:pos="360"/>
        </w:tabs>
      </w:pPr>
    </w:lvl>
  </w:abstractNum>
  <w:abstractNum w:abstractNumId="9">
    <w:nsid w:val="5B1A34E3"/>
    <w:multiLevelType w:val="hybridMultilevel"/>
    <w:tmpl w:val="459846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59F2E59"/>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6"/>
  </w:num>
  <w:num w:numId="4">
    <w:abstractNumId w:val="2"/>
  </w:num>
  <w:num w:numId="5">
    <w:abstractNumId w:val="0"/>
  </w:num>
  <w:num w:numId="6">
    <w:abstractNumId w:val="10"/>
  </w:num>
  <w:num w:numId="7">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42836"/>
    <w:rsid w:val="00045B36"/>
    <w:rsid w:val="00082DBB"/>
    <w:rsid w:val="000C65B0"/>
    <w:rsid w:val="000F2096"/>
    <w:rsid w:val="0017013C"/>
    <w:rsid w:val="001F2755"/>
    <w:rsid w:val="00224ED7"/>
    <w:rsid w:val="00266BF8"/>
    <w:rsid w:val="00295F78"/>
    <w:rsid w:val="002F71DE"/>
    <w:rsid w:val="003257B5"/>
    <w:rsid w:val="00336516"/>
    <w:rsid w:val="00351368"/>
    <w:rsid w:val="00383007"/>
    <w:rsid w:val="00385651"/>
    <w:rsid w:val="003C627D"/>
    <w:rsid w:val="004E5032"/>
    <w:rsid w:val="004E5299"/>
    <w:rsid w:val="005061D0"/>
    <w:rsid w:val="00511EF5"/>
    <w:rsid w:val="00575B36"/>
    <w:rsid w:val="005840EC"/>
    <w:rsid w:val="005B0711"/>
    <w:rsid w:val="005C459A"/>
    <w:rsid w:val="0060405B"/>
    <w:rsid w:val="00604916"/>
    <w:rsid w:val="00604AAB"/>
    <w:rsid w:val="00627249"/>
    <w:rsid w:val="006369ED"/>
    <w:rsid w:val="00714A30"/>
    <w:rsid w:val="00717637"/>
    <w:rsid w:val="007336C9"/>
    <w:rsid w:val="007C04E4"/>
    <w:rsid w:val="007C0B2F"/>
    <w:rsid w:val="007C22AA"/>
    <w:rsid w:val="0085361D"/>
    <w:rsid w:val="008933EE"/>
    <w:rsid w:val="0091320C"/>
    <w:rsid w:val="00947230"/>
    <w:rsid w:val="009E1634"/>
    <w:rsid w:val="00A360DE"/>
    <w:rsid w:val="00A4170B"/>
    <w:rsid w:val="00AF7C27"/>
    <w:rsid w:val="00B1652A"/>
    <w:rsid w:val="00B25C4B"/>
    <w:rsid w:val="00B66E0A"/>
    <w:rsid w:val="00B73996"/>
    <w:rsid w:val="00B848AA"/>
    <w:rsid w:val="00C65D17"/>
    <w:rsid w:val="00C67D30"/>
    <w:rsid w:val="00D368D4"/>
    <w:rsid w:val="00D42836"/>
    <w:rsid w:val="00DE1711"/>
    <w:rsid w:val="00DF2EF8"/>
    <w:rsid w:val="00E028F7"/>
    <w:rsid w:val="00E45BAF"/>
    <w:rsid w:val="00E8768C"/>
    <w:rsid w:val="00ED354B"/>
    <w:rsid w:val="00EE7473"/>
    <w:rsid w:val="00F66A4F"/>
    <w:rsid w:val="00F93C82"/>
    <w:rsid w:val="00FD7B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28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1368"/>
    <w:pPr>
      <w:spacing w:after="0" w:line="240" w:lineRule="auto"/>
    </w:pPr>
    <w:rPr>
      <w:rFonts w:ascii="Times New Roman" w:eastAsia="Times New Roman" w:hAnsi="Times New Roman" w:cs="Times New Roman"/>
      <w:sz w:val="24"/>
      <w:szCs w:val="20"/>
    </w:rPr>
  </w:style>
  <w:style w:type="paragraph" w:customStyle="1" w:styleId="Default">
    <w:name w:val="Default"/>
    <w:rsid w:val="001F27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F66A4F"/>
    <w:pPr>
      <w:ind w:left="720"/>
      <w:contextualSpacing/>
    </w:pPr>
  </w:style>
  <w:style w:type="paragraph" w:styleId="Pagrindinistekstas3">
    <w:name w:val="Body Text 3"/>
    <w:basedOn w:val="prastasis"/>
    <w:link w:val="Pagrindinistekstas3Diagrama"/>
    <w:rsid w:val="00714A30"/>
    <w:pPr>
      <w:spacing w:after="120"/>
    </w:pPr>
    <w:rPr>
      <w:sz w:val="16"/>
      <w:szCs w:val="16"/>
      <w:lang w:val="en-US"/>
    </w:rPr>
  </w:style>
  <w:style w:type="character" w:customStyle="1" w:styleId="Pagrindinistekstas3Diagrama">
    <w:name w:val="Pagrindinis tekstas 3 Diagrama"/>
    <w:basedOn w:val="Numatytasispastraiposriftas"/>
    <w:link w:val="Pagrindinistekstas3"/>
    <w:rsid w:val="00714A30"/>
    <w:rPr>
      <w:rFonts w:ascii="Times New Roman" w:eastAsia="Times New Roman" w:hAnsi="Times New Roman" w:cs="Times New Roman"/>
      <w:sz w:val="16"/>
      <w:szCs w:val="16"/>
      <w:lang w:val="en-US"/>
    </w:rPr>
  </w:style>
  <w:style w:type="paragraph" w:styleId="Debesliotekstas">
    <w:name w:val="Balloon Text"/>
    <w:basedOn w:val="prastasis"/>
    <w:link w:val="DebesliotekstasDiagrama"/>
    <w:uiPriority w:val="99"/>
    <w:semiHidden/>
    <w:unhideWhenUsed/>
    <w:rsid w:val="00F93C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3C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28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1368"/>
    <w:pPr>
      <w:spacing w:after="0" w:line="240" w:lineRule="auto"/>
    </w:pPr>
    <w:rPr>
      <w:rFonts w:ascii="Times New Roman" w:eastAsia="Times New Roman" w:hAnsi="Times New Roman" w:cs="Times New Roman"/>
      <w:sz w:val="24"/>
      <w:szCs w:val="20"/>
    </w:rPr>
  </w:style>
  <w:style w:type="paragraph" w:customStyle="1" w:styleId="Default">
    <w:name w:val="Default"/>
    <w:rsid w:val="001F27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F66A4F"/>
    <w:pPr>
      <w:ind w:left="720"/>
      <w:contextualSpacing/>
    </w:pPr>
  </w:style>
  <w:style w:type="paragraph" w:styleId="Pagrindinistekstas3">
    <w:name w:val="Body Text 3"/>
    <w:basedOn w:val="prastasis"/>
    <w:link w:val="Pagrindinistekstas3Diagrama"/>
    <w:rsid w:val="00714A30"/>
    <w:pPr>
      <w:spacing w:after="120"/>
    </w:pPr>
    <w:rPr>
      <w:sz w:val="16"/>
      <w:szCs w:val="16"/>
      <w:lang w:val="en-US"/>
    </w:rPr>
  </w:style>
  <w:style w:type="character" w:customStyle="1" w:styleId="Pagrindinistekstas3Diagrama">
    <w:name w:val="Pagrindinis tekstas 3 Diagrama"/>
    <w:basedOn w:val="Numatytasispastraiposriftas"/>
    <w:link w:val="Pagrindinistekstas3"/>
    <w:rsid w:val="00714A30"/>
    <w:rPr>
      <w:rFonts w:ascii="Times New Roman" w:eastAsia="Times New Roman" w:hAnsi="Times New Roman" w:cs="Times New Roman"/>
      <w:sz w:val="16"/>
      <w:szCs w:val="16"/>
      <w:lang w:val="en-US"/>
    </w:rPr>
  </w:style>
  <w:style w:type="paragraph" w:styleId="Debesliotekstas">
    <w:name w:val="Balloon Text"/>
    <w:basedOn w:val="prastasis"/>
    <w:link w:val="DebesliotekstasDiagrama"/>
    <w:uiPriority w:val="99"/>
    <w:semiHidden/>
    <w:unhideWhenUsed/>
    <w:rsid w:val="00F93C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3C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597488">
      <w:bodyDiv w:val="1"/>
      <w:marLeft w:val="0"/>
      <w:marRight w:val="0"/>
      <w:marTop w:val="0"/>
      <w:marBottom w:val="0"/>
      <w:divBdr>
        <w:top w:val="none" w:sz="0" w:space="0" w:color="auto"/>
        <w:left w:val="none" w:sz="0" w:space="0" w:color="auto"/>
        <w:bottom w:val="none" w:sz="0" w:space="0" w:color="auto"/>
        <w:right w:val="none" w:sz="0" w:space="0" w:color="auto"/>
      </w:divBdr>
    </w:div>
    <w:div w:id="18205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8535-8FFF-4D68-8285-164F69A1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4067</Words>
  <Characters>2319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Nykštukas</cp:lastModifiedBy>
  <cp:revision>2</cp:revision>
  <cp:lastPrinted>2021-10-25T08:24:00Z</cp:lastPrinted>
  <dcterms:created xsi:type="dcterms:W3CDTF">2021-10-26T06:12:00Z</dcterms:created>
  <dcterms:modified xsi:type="dcterms:W3CDTF">2021-10-26T06:12:00Z</dcterms:modified>
</cp:coreProperties>
</file>