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E1" w:rsidRDefault="00964954" w:rsidP="00964954">
      <w:pPr>
        <w:spacing w:after="0" w:line="240" w:lineRule="auto"/>
        <w:ind w:firstLine="4962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    </w:t>
      </w:r>
      <w:r w:rsidR="00705EE1">
        <w:rPr>
          <w:rFonts w:ascii="Times New Roman" w:hAnsi="Times New Roman" w:cs="Times New Roman"/>
          <w:sz w:val="24"/>
          <w:lang w:val="lt-LT"/>
        </w:rPr>
        <w:t>PATVIRTINTA</w:t>
      </w:r>
    </w:p>
    <w:p w:rsidR="00705EE1" w:rsidRDefault="00705EE1" w:rsidP="00964954">
      <w:pPr>
        <w:spacing w:after="0" w:line="240" w:lineRule="auto"/>
        <w:ind w:firstLine="4962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 xml:space="preserve">Telšių lopšelio-darželio  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  <w:lang w:val="lt-LT"/>
        </w:rPr>
        <w:t>Nykštukas“</w:t>
      </w:r>
    </w:p>
    <w:p w:rsidR="00705EE1" w:rsidRDefault="00EF2B9E" w:rsidP="00964954">
      <w:pPr>
        <w:spacing w:after="0" w:line="240" w:lineRule="auto"/>
        <w:ind w:firstLine="4962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Direktoriaus 2024 m. balandžio 03 d.</w:t>
      </w:r>
    </w:p>
    <w:p w:rsidR="00705EE1" w:rsidRDefault="00705EE1" w:rsidP="00964954">
      <w:pPr>
        <w:spacing w:after="0" w:line="240" w:lineRule="auto"/>
        <w:ind w:firstLine="4962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 xml:space="preserve">Įsakymu Nr. </w:t>
      </w:r>
      <w:r w:rsidR="00EF2B9E">
        <w:rPr>
          <w:rFonts w:ascii="Times New Roman" w:hAnsi="Times New Roman" w:cs="Times New Roman"/>
          <w:sz w:val="24"/>
          <w:lang w:val="lt-LT"/>
        </w:rPr>
        <w:t>V</w:t>
      </w:r>
      <w:r w:rsidR="007D239D">
        <w:rPr>
          <w:rFonts w:ascii="Times New Roman" w:hAnsi="Times New Roman" w:cs="Times New Roman"/>
          <w:sz w:val="24"/>
          <w:lang w:val="lt-LT"/>
        </w:rPr>
        <w:t>1-29</w:t>
      </w:r>
    </w:p>
    <w:p w:rsidR="00705EE1" w:rsidRDefault="00705EE1" w:rsidP="00964954">
      <w:pPr>
        <w:spacing w:after="0" w:line="240" w:lineRule="auto"/>
        <w:ind w:firstLine="4962"/>
        <w:rPr>
          <w:rFonts w:ascii="Times New Roman" w:hAnsi="Times New Roman" w:cs="Times New Roman"/>
          <w:sz w:val="24"/>
          <w:lang w:val="lt-LT"/>
        </w:rPr>
      </w:pPr>
    </w:p>
    <w:p w:rsidR="00684DC2" w:rsidRDefault="00684DC2" w:rsidP="00B219EB">
      <w:pPr>
        <w:spacing w:after="0" w:line="240" w:lineRule="auto"/>
        <w:jc w:val="center"/>
      </w:pPr>
    </w:p>
    <w:p w:rsidR="00705EE1" w:rsidRPr="00641123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41123">
        <w:rPr>
          <w:rFonts w:ascii="Times New Roman" w:hAnsi="Times New Roman" w:cs="Times New Roman"/>
          <w:b/>
          <w:sz w:val="24"/>
          <w:lang w:val="lt-LT"/>
        </w:rPr>
        <w:t>TELŠIŲ LOPŠELIO-DARŽELIO „NYKŠTUKAS“</w:t>
      </w:r>
    </w:p>
    <w:p w:rsidR="00705EE1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RESPUBLIKINIO </w:t>
      </w:r>
      <w:r w:rsidRPr="00641123">
        <w:rPr>
          <w:rFonts w:ascii="Times New Roman" w:hAnsi="Times New Roman" w:cs="Times New Roman"/>
          <w:b/>
          <w:sz w:val="24"/>
          <w:lang w:val="lt-LT"/>
        </w:rPr>
        <w:t>PROJEKTO</w:t>
      </w:r>
    </w:p>
    <w:p w:rsidR="00705EE1" w:rsidRPr="00641123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„MIELAS VAIKELI, ŠVĘSKI DIENĄ TU DARŽELIO“</w:t>
      </w:r>
    </w:p>
    <w:p w:rsidR="00705EE1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41123">
        <w:rPr>
          <w:rFonts w:ascii="Times New Roman" w:hAnsi="Times New Roman" w:cs="Times New Roman"/>
          <w:b/>
          <w:sz w:val="24"/>
          <w:lang w:val="lt-LT"/>
        </w:rPr>
        <w:t>NUOSTATAI</w:t>
      </w:r>
    </w:p>
    <w:p w:rsidR="00705EE1" w:rsidRPr="00705EE1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705EE1" w:rsidRPr="00290542" w:rsidRDefault="00290542" w:rsidP="0029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I.</w:t>
      </w:r>
      <w:r w:rsidR="00705EE1" w:rsidRPr="00290542">
        <w:rPr>
          <w:rFonts w:ascii="Times New Roman" w:hAnsi="Times New Roman" w:cs="Times New Roman"/>
          <w:b/>
          <w:sz w:val="24"/>
          <w:lang w:val="lt-LT"/>
        </w:rPr>
        <w:t>BENDROSIOS NUOSTATOS</w:t>
      </w:r>
    </w:p>
    <w:p w:rsidR="008B6AFE" w:rsidRPr="00705EE1" w:rsidRDefault="008B6AFE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907803" w:rsidRPr="00907803" w:rsidRDefault="00907803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1. </w:t>
      </w:r>
      <w:r w:rsidR="00705EE1" w:rsidRPr="00907803">
        <w:rPr>
          <w:rFonts w:ascii="Times New Roman" w:hAnsi="Times New Roman" w:cs="Times New Roman"/>
          <w:sz w:val="24"/>
          <w:lang w:val="lt-LT"/>
        </w:rPr>
        <w:t xml:space="preserve">Respublikinio </w:t>
      </w:r>
      <w:r w:rsidR="00315D4E">
        <w:rPr>
          <w:rFonts w:ascii="Times New Roman" w:hAnsi="Times New Roman" w:cs="Times New Roman"/>
          <w:sz w:val="24"/>
          <w:lang w:val="lt-LT"/>
        </w:rPr>
        <w:t>projekto „</w:t>
      </w:r>
      <w:r w:rsidR="00705EE1" w:rsidRPr="00907803">
        <w:rPr>
          <w:rFonts w:ascii="Times New Roman" w:hAnsi="Times New Roman" w:cs="Times New Roman"/>
          <w:sz w:val="24"/>
          <w:lang w:val="lt-LT"/>
        </w:rPr>
        <w:t>Mielas vaikeli, švęski tu dieną darželio” nuostatai reglamentuoja tikslus, uždavinius, organizavimo tvarką.</w:t>
      </w:r>
    </w:p>
    <w:p w:rsidR="00907803" w:rsidRDefault="00907803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2. </w:t>
      </w:r>
      <w:r w:rsidR="00705EE1" w:rsidRPr="00907803">
        <w:rPr>
          <w:rFonts w:ascii="Times New Roman" w:hAnsi="Times New Roman" w:cs="Times New Roman"/>
          <w:sz w:val="24"/>
          <w:lang w:val="lt-LT"/>
        </w:rPr>
        <w:t>Projektą organi</w:t>
      </w:r>
      <w:r w:rsidR="00EF2B9E">
        <w:rPr>
          <w:rFonts w:ascii="Times New Roman" w:hAnsi="Times New Roman" w:cs="Times New Roman"/>
          <w:sz w:val="24"/>
          <w:lang w:val="lt-LT"/>
        </w:rPr>
        <w:t>zuoja Telšių lopšelis-darželis „</w:t>
      </w:r>
      <w:r w:rsidR="00705EE1" w:rsidRPr="00907803">
        <w:rPr>
          <w:rFonts w:ascii="Times New Roman" w:hAnsi="Times New Roman" w:cs="Times New Roman"/>
          <w:sz w:val="24"/>
          <w:lang w:val="lt-LT"/>
        </w:rPr>
        <w:t xml:space="preserve">Nykštukas”. </w:t>
      </w:r>
    </w:p>
    <w:p w:rsidR="008C0B70" w:rsidRDefault="008C0B70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3. Projekto aktualumas. Frydrichas Vilhelmas Augustas </w:t>
      </w:r>
      <w:proofErr w:type="spellStart"/>
      <w:r>
        <w:rPr>
          <w:rFonts w:ascii="Times New Roman" w:hAnsi="Times New Roman" w:cs="Times New Roman"/>
          <w:sz w:val="24"/>
          <w:lang w:val="lt-LT"/>
        </w:rPr>
        <w:t>Friobelsas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buvo vokiečių pedagogas. </w:t>
      </w:r>
      <w:r w:rsidRPr="00315D4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Ypatingai pasižymėjo ne tik dėl to, kad atpažino ankstyvojo amžiaus vaikų ugdymo svarbą, bet ir sukūrė sistemą, kuri tai</w:t>
      </w:r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skatina. Jis yra pirmojo </w:t>
      </w:r>
      <w:hyperlink r:id="rId5" w:tooltip="Vaikų darželis" w:history="1">
        <w:r w:rsidRPr="00907803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lt-LT"/>
          </w:rPr>
          <w:t>vaikų darželio</w:t>
        </w:r>
      </w:hyperlink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 įkūrėjas, kuris buvo įkurtas 1840 m. </w:t>
      </w:r>
      <w:proofErr w:type="spellStart"/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Bad</w:t>
      </w:r>
      <w:proofErr w:type="spellEnd"/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Blankenburge</w:t>
      </w:r>
      <w:proofErr w:type="spellEnd"/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Skirtumas nuo tuo metu egzistavusių vaikų priežiūros įstaigų buvo toks, kad vaikų darželyje vadovavosi pedagogine koncepcija. Vaikų darželis sujungė vaikų priežiūrą su ugdymu ir auklėjimu.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Friobelso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garbei, jo gimimo</w:t>
      </w:r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diena, </w:t>
      </w:r>
      <w:r w:rsidRPr="00315D4E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balandžio 21d., paskelbta pasauline vaikų darželio diena</w:t>
      </w:r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o </w:t>
      </w:r>
      <w:hyperlink r:id="rId6" w:tooltip="JAV" w:history="1">
        <w:r w:rsidRPr="00907803">
          <w:rPr>
            <w:rStyle w:val="Hipersaitas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lt-LT"/>
          </w:rPr>
          <w:t>JAV</w:t>
        </w:r>
      </w:hyperlink>
      <w:r w:rsidRPr="0090780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 ši diena švenčiama kaip nacionalinė vaikų darželio diena.</w:t>
      </w:r>
    </w:p>
    <w:p w:rsidR="00315D4E" w:rsidRPr="00315D4E" w:rsidRDefault="00315D4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lt-LT"/>
        </w:rPr>
      </w:pPr>
      <w:r w:rsidRPr="00315D4E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Šiuo projektu siekiame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ir Lietuvoje </w:t>
      </w:r>
      <w:r w:rsidRPr="00315D4E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populiarinti ir švęsti pasaulinę vaikų darželio dieną – balandžio 21 d.</w:t>
      </w:r>
    </w:p>
    <w:p w:rsidR="00705EE1" w:rsidRPr="00705EE1" w:rsidRDefault="00907803" w:rsidP="008C0B70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4. 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Informacija apie projektą ir nuostatai skelbiami Telšių lopšelio-darželio „Nykštukas“ interneto svetainėje </w:t>
      </w:r>
      <w:hyperlink r:id="rId7" w:history="1">
        <w:r w:rsidR="00705EE1" w:rsidRPr="00705EE1">
          <w:rPr>
            <w:rStyle w:val="Hipersaitas"/>
            <w:rFonts w:ascii="Times New Roman" w:hAnsi="Times New Roman" w:cs="Times New Roman"/>
            <w:sz w:val="24"/>
            <w:lang w:val="lt-LT"/>
          </w:rPr>
          <w:t>www.ldnykstukas.lt</w:t>
        </w:r>
      </w:hyperlink>
      <w:r w:rsidR="00705EE1" w:rsidRPr="00705EE1">
        <w:rPr>
          <w:rFonts w:ascii="Times New Roman" w:hAnsi="Times New Roman" w:cs="Times New Roman"/>
          <w:sz w:val="24"/>
          <w:lang w:val="lt-LT"/>
        </w:rPr>
        <w:t>.</w:t>
      </w:r>
    </w:p>
    <w:p w:rsidR="00705EE1" w:rsidRPr="00705EE1" w:rsidRDefault="00705EE1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t>5. Projekto partneris – Telšių švietimo centras.</w:t>
      </w:r>
    </w:p>
    <w:p w:rsidR="00705EE1" w:rsidRPr="00705EE1" w:rsidRDefault="00705EE1" w:rsidP="00B219EB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</w:p>
    <w:p w:rsidR="008B6AFE" w:rsidRDefault="00705EE1" w:rsidP="0029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5EE1">
        <w:rPr>
          <w:rFonts w:ascii="Times New Roman" w:hAnsi="Times New Roman" w:cs="Times New Roman"/>
          <w:b/>
          <w:sz w:val="24"/>
          <w:lang w:val="lt-LT"/>
        </w:rPr>
        <w:t>II. TIKSLAS IR UŽDAVINIAI</w:t>
      </w:r>
    </w:p>
    <w:p w:rsidR="00290542" w:rsidRDefault="00290542" w:rsidP="00290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E8549B" w:rsidRPr="00E8549B" w:rsidRDefault="008B6AF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8B6AFE">
        <w:rPr>
          <w:rFonts w:ascii="Times New Roman" w:hAnsi="Times New Roman" w:cs="Times New Roman"/>
          <w:sz w:val="24"/>
          <w:lang w:val="lt-LT"/>
        </w:rPr>
        <w:t>6.</w:t>
      </w:r>
      <w:r w:rsidR="00705EE1" w:rsidRPr="00705EE1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r w:rsidR="00705EE1" w:rsidRPr="00E8549B">
        <w:rPr>
          <w:rFonts w:ascii="Times New Roman" w:hAnsi="Times New Roman" w:cs="Times New Roman"/>
          <w:b/>
          <w:color w:val="000000" w:themeColor="text1"/>
          <w:sz w:val="24"/>
          <w:lang w:val="lt-LT"/>
        </w:rPr>
        <w:t>Projekto tikslas</w:t>
      </w:r>
      <w:r w:rsidR="00705EE1" w:rsidRPr="00705EE1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 </w:t>
      </w:r>
      <w:r w:rsidR="00705EE1" w:rsidRPr="00E8549B">
        <w:rPr>
          <w:rFonts w:ascii="Times New Roman" w:hAnsi="Times New Roman" w:cs="Times New Roman"/>
          <w:color w:val="000000" w:themeColor="text1"/>
          <w:sz w:val="24"/>
          <w:lang w:val="lt-LT"/>
        </w:rPr>
        <w:t>–</w:t>
      </w:r>
      <w:r w:rsidR="00E8549B" w:rsidRPr="00E854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populiarinti ir švęsti pasaulinę vaikų darželio dieną</w:t>
      </w:r>
      <w:r w:rsidR="00E854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E8549B" w:rsidRDefault="00705EE1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t xml:space="preserve">7. </w:t>
      </w:r>
      <w:r w:rsidRPr="00E8549B">
        <w:rPr>
          <w:rFonts w:ascii="Times New Roman" w:hAnsi="Times New Roman" w:cs="Times New Roman"/>
          <w:b/>
          <w:sz w:val="24"/>
          <w:lang w:val="lt-LT"/>
        </w:rPr>
        <w:t>Projekto uždaviniai:</w:t>
      </w:r>
    </w:p>
    <w:p w:rsidR="00E8549B" w:rsidRDefault="00705EE1" w:rsidP="008C0B70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color w:val="000000" w:themeColor="text1"/>
          <w:sz w:val="24"/>
          <w:lang w:val="lt-LT"/>
        </w:rPr>
        <w:t>7.1</w:t>
      </w:r>
      <w:r w:rsidR="00406EF9">
        <w:rPr>
          <w:rFonts w:ascii="Times New Roman" w:hAnsi="Times New Roman" w:cs="Times New Roman"/>
          <w:color w:val="000000" w:themeColor="text1"/>
          <w:sz w:val="24"/>
          <w:lang w:val="lt-LT"/>
        </w:rPr>
        <w:t>.</w:t>
      </w:r>
      <w:r w:rsidR="00406EF9" w:rsidRP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>
        <w:rPr>
          <w:rFonts w:ascii="Times New Roman" w:hAnsi="Times New Roman" w:cs="Times New Roman"/>
          <w:sz w:val="24"/>
        </w:rPr>
        <w:t>S</w:t>
      </w:r>
      <w:r w:rsidR="00406EF9" w:rsidRPr="00406EF9">
        <w:rPr>
          <w:rFonts w:ascii="Times New Roman" w:hAnsi="Times New Roman" w:cs="Times New Roman"/>
          <w:sz w:val="24"/>
        </w:rPr>
        <w:t>katinti</w:t>
      </w:r>
      <w:proofErr w:type="spellEnd"/>
      <w:r w:rsidR="00406EF9" w:rsidRP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 w:rsidRPr="00406EF9">
        <w:rPr>
          <w:rFonts w:ascii="Times New Roman" w:hAnsi="Times New Roman" w:cs="Times New Roman"/>
          <w:sz w:val="24"/>
        </w:rPr>
        <w:t>socialinį</w:t>
      </w:r>
      <w:proofErr w:type="spellEnd"/>
      <w:r w:rsidR="00406EF9" w:rsidRP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 w:rsidRPr="00406EF9">
        <w:rPr>
          <w:rFonts w:ascii="Times New Roman" w:hAnsi="Times New Roman" w:cs="Times New Roman"/>
          <w:sz w:val="24"/>
        </w:rPr>
        <w:t>bendravimą</w:t>
      </w:r>
      <w:proofErr w:type="spellEnd"/>
      <w:r w:rsidR="00406EF9" w:rsidRP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 w:rsidRPr="00406EF9">
        <w:rPr>
          <w:rFonts w:ascii="Times New Roman" w:hAnsi="Times New Roman" w:cs="Times New Roman"/>
          <w:sz w:val="24"/>
        </w:rPr>
        <w:t>ir</w:t>
      </w:r>
      <w:proofErr w:type="spellEnd"/>
      <w:r w:rsidR="00406EF9" w:rsidRP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 w:rsidRPr="00406EF9">
        <w:rPr>
          <w:rFonts w:ascii="Times New Roman" w:hAnsi="Times New Roman" w:cs="Times New Roman"/>
          <w:sz w:val="24"/>
        </w:rPr>
        <w:t>draugystes</w:t>
      </w:r>
      <w:proofErr w:type="spellEnd"/>
      <w:r w:rsidR="00406EF9" w:rsidRPr="00406EF9">
        <w:rPr>
          <w:rFonts w:ascii="Times New Roman" w:hAnsi="Times New Roman" w:cs="Times New Roman"/>
          <w:sz w:val="24"/>
        </w:rPr>
        <w:t xml:space="preserve"> tarp </w:t>
      </w:r>
      <w:proofErr w:type="spellStart"/>
      <w:r w:rsidR="00406EF9" w:rsidRPr="00406EF9">
        <w:rPr>
          <w:rFonts w:ascii="Times New Roman" w:hAnsi="Times New Roman" w:cs="Times New Roman"/>
          <w:sz w:val="24"/>
        </w:rPr>
        <w:t>vaikų</w:t>
      </w:r>
      <w:proofErr w:type="spellEnd"/>
      <w:r w:rsidR="00406EF9">
        <w:rPr>
          <w:rFonts w:ascii="Segoe UI" w:hAnsi="Segoe UI" w:cs="Segoe UI"/>
          <w:color w:val="0D0D0D"/>
          <w:sz w:val="19"/>
          <w:szCs w:val="19"/>
          <w:shd w:val="clear" w:color="auto" w:fill="FFFFFF"/>
        </w:rPr>
        <w:t>;</w:t>
      </w:r>
      <w:r w:rsidRPr="00705EE1">
        <w:rPr>
          <w:rFonts w:ascii="Times New Roman" w:hAnsi="Times New Roman" w:cs="Times New Roman"/>
          <w:color w:val="000000" w:themeColor="text1"/>
          <w:sz w:val="24"/>
          <w:lang w:val="lt-LT"/>
        </w:rPr>
        <w:t xml:space="preserve">. </w:t>
      </w:r>
    </w:p>
    <w:p w:rsidR="00E8549B" w:rsidRDefault="00406EF9" w:rsidP="00B219E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7.2. </w:t>
      </w:r>
      <w:r w:rsidR="00E8549B">
        <w:rPr>
          <w:rFonts w:ascii="Times New Roman" w:hAnsi="Times New Roman" w:cs="Times New Roman"/>
          <w:sz w:val="24"/>
          <w:lang w:val="lt-LT"/>
        </w:rPr>
        <w:t xml:space="preserve">Skatinti </w:t>
      </w:r>
      <w:r w:rsidR="00315D4E" w:rsidRPr="00BF5B3C">
        <w:rPr>
          <w:rFonts w:ascii="Times New Roman" w:hAnsi="Times New Roman" w:cs="Times New Roman"/>
          <w:sz w:val="24"/>
          <w:szCs w:val="24"/>
          <w:lang w:val="lt-LT"/>
        </w:rPr>
        <w:t>fizinį akt</w:t>
      </w:r>
      <w:r w:rsidR="00B219EB">
        <w:rPr>
          <w:rFonts w:ascii="Times New Roman" w:hAnsi="Times New Roman" w:cs="Times New Roman"/>
          <w:sz w:val="24"/>
          <w:szCs w:val="24"/>
          <w:lang w:val="lt-LT"/>
        </w:rPr>
        <w:t>yvumą, pažįstant gimtąjį miestą;</w:t>
      </w:r>
    </w:p>
    <w:p w:rsidR="00406EF9" w:rsidRDefault="00705EE1" w:rsidP="00B219E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t>7.3</w:t>
      </w:r>
      <w:r w:rsidRPr="00406EF9">
        <w:rPr>
          <w:rFonts w:ascii="Times New Roman" w:hAnsi="Times New Roman" w:cs="Times New Roman"/>
          <w:sz w:val="24"/>
        </w:rPr>
        <w:t>.</w:t>
      </w:r>
      <w:r w:rsidR="00676E0E" w:rsidRP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>
        <w:rPr>
          <w:rFonts w:ascii="Times New Roman" w:hAnsi="Times New Roman" w:cs="Times New Roman"/>
          <w:sz w:val="24"/>
        </w:rPr>
        <w:t>Dalyvauti</w:t>
      </w:r>
      <w:proofErr w:type="spellEnd"/>
      <w:r w:rsid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>
        <w:rPr>
          <w:rFonts w:ascii="Times New Roman" w:hAnsi="Times New Roman" w:cs="Times New Roman"/>
          <w:sz w:val="24"/>
        </w:rPr>
        <w:t>bendruose</w:t>
      </w:r>
      <w:proofErr w:type="spellEnd"/>
      <w:r w:rsid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>
        <w:rPr>
          <w:rFonts w:ascii="Times New Roman" w:hAnsi="Times New Roman" w:cs="Times New Roman"/>
          <w:sz w:val="24"/>
        </w:rPr>
        <w:t>kūrybiniuose</w:t>
      </w:r>
      <w:proofErr w:type="spellEnd"/>
      <w:r w:rsidR="00406E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6EF9">
        <w:rPr>
          <w:rFonts w:ascii="Times New Roman" w:hAnsi="Times New Roman" w:cs="Times New Roman"/>
          <w:sz w:val="24"/>
        </w:rPr>
        <w:t>procesuose</w:t>
      </w:r>
      <w:proofErr w:type="spellEnd"/>
      <w:r w:rsidR="00406EF9">
        <w:rPr>
          <w:rFonts w:ascii="Times New Roman" w:hAnsi="Times New Roman" w:cs="Times New Roman"/>
          <w:sz w:val="24"/>
        </w:rPr>
        <w:t>;</w:t>
      </w:r>
    </w:p>
    <w:p w:rsidR="00B219EB" w:rsidRPr="00705EE1" w:rsidRDefault="00B219EB" w:rsidP="00B219EB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7.4. Suteikti vaikams teigiamų emocijų.</w:t>
      </w:r>
    </w:p>
    <w:p w:rsidR="00705EE1" w:rsidRPr="00705EE1" w:rsidRDefault="00705EE1" w:rsidP="00B219EB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lt-LT"/>
        </w:rPr>
      </w:pPr>
    </w:p>
    <w:p w:rsidR="00705EE1" w:rsidRDefault="00705EE1" w:rsidP="00B219E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5EE1">
        <w:rPr>
          <w:rFonts w:ascii="Times New Roman" w:hAnsi="Times New Roman" w:cs="Times New Roman"/>
          <w:b/>
          <w:sz w:val="24"/>
          <w:lang w:val="lt-LT"/>
        </w:rPr>
        <w:t>III. DALYVIAI</w:t>
      </w:r>
    </w:p>
    <w:p w:rsidR="00290542" w:rsidRPr="00705EE1" w:rsidRDefault="00290542" w:rsidP="00B219E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705EE1" w:rsidRPr="008B6AFE" w:rsidRDefault="008B6AF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8. </w:t>
      </w:r>
      <w:r w:rsidR="00705EE1" w:rsidRPr="008B6AFE">
        <w:rPr>
          <w:rFonts w:ascii="Times New Roman" w:hAnsi="Times New Roman" w:cs="Times New Roman"/>
          <w:sz w:val="24"/>
          <w:lang w:val="lt-LT"/>
        </w:rPr>
        <w:t xml:space="preserve">Projekte kviečiami dalyvauti </w:t>
      </w:r>
      <w:r>
        <w:rPr>
          <w:rFonts w:ascii="Times New Roman" w:hAnsi="Times New Roman" w:cs="Times New Roman"/>
          <w:sz w:val="24"/>
          <w:lang w:val="lt-LT"/>
        </w:rPr>
        <w:t xml:space="preserve">Lietuvos </w:t>
      </w:r>
      <w:r w:rsidRPr="008B6AFE">
        <w:rPr>
          <w:rFonts w:ascii="Times New Roman" w:hAnsi="Times New Roman" w:cs="Times New Roman"/>
          <w:sz w:val="24"/>
          <w:lang w:val="lt-LT"/>
        </w:rPr>
        <w:t>ikimokyklinio ugdymo įstaigų bendruomenės nariai (vaikai, tėveliai, pedagogai, kiti ugdymo įstaigų darbuotojai).</w:t>
      </w:r>
    </w:p>
    <w:p w:rsidR="00705EE1" w:rsidRPr="00705EE1" w:rsidRDefault="00705EE1" w:rsidP="00B219EB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lt-LT"/>
        </w:rPr>
      </w:pPr>
    </w:p>
    <w:p w:rsidR="00705EE1" w:rsidRDefault="00705EE1" w:rsidP="00B219E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5EE1">
        <w:rPr>
          <w:rFonts w:ascii="Times New Roman" w:hAnsi="Times New Roman" w:cs="Times New Roman"/>
          <w:b/>
          <w:sz w:val="24"/>
          <w:lang w:val="lt-LT"/>
        </w:rPr>
        <w:t>IV.  ORGANIZAVIMO IR DALYVAVIMO TVARKA</w:t>
      </w:r>
    </w:p>
    <w:p w:rsidR="00290542" w:rsidRPr="00705EE1" w:rsidRDefault="00290542" w:rsidP="00B219EB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705EE1" w:rsidRPr="00705EE1" w:rsidRDefault="00705EE1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t>9. Projekto organizatorius - Telšių lopšelis-darželis “Nykštukas”, Žalgirio 2, Telšiai, tel.: 844460295, el.</w:t>
      </w:r>
      <w:r w:rsidR="00290542">
        <w:rPr>
          <w:rFonts w:ascii="Times New Roman" w:hAnsi="Times New Roman" w:cs="Times New Roman"/>
          <w:sz w:val="24"/>
          <w:lang w:val="lt-LT"/>
        </w:rPr>
        <w:t xml:space="preserve"> </w:t>
      </w:r>
      <w:r w:rsidRPr="00705EE1">
        <w:rPr>
          <w:rFonts w:ascii="Times New Roman" w:hAnsi="Times New Roman" w:cs="Times New Roman"/>
          <w:sz w:val="24"/>
          <w:lang w:val="lt-LT"/>
        </w:rPr>
        <w:t xml:space="preserve">p. </w:t>
      </w:r>
      <w:hyperlink r:id="rId8" w:history="1">
        <w:r w:rsidR="008C0B70" w:rsidRPr="00FA59FF">
          <w:rPr>
            <w:rStyle w:val="Hipersaitas"/>
            <w:rFonts w:ascii="Times New Roman" w:hAnsi="Times New Roman" w:cs="Times New Roman"/>
            <w:sz w:val="24"/>
            <w:lang w:val="lt-LT"/>
          </w:rPr>
          <w:t>nykstukas.telsiai@gmail.com</w:t>
        </w:r>
      </w:hyperlink>
      <w:r w:rsidRPr="00705EE1">
        <w:rPr>
          <w:rFonts w:ascii="Times New Roman" w:hAnsi="Times New Roman" w:cs="Times New Roman"/>
          <w:sz w:val="24"/>
          <w:lang w:val="lt-LT"/>
        </w:rPr>
        <w:t>.</w:t>
      </w:r>
    </w:p>
    <w:p w:rsidR="00705EE1" w:rsidRPr="00705EE1" w:rsidRDefault="00705EE1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t>10. Projekto koordina</w:t>
      </w:r>
      <w:r w:rsidR="00EF2B9E">
        <w:rPr>
          <w:rFonts w:ascii="Times New Roman" w:hAnsi="Times New Roman" w:cs="Times New Roman"/>
          <w:sz w:val="24"/>
          <w:lang w:val="lt-LT"/>
        </w:rPr>
        <w:t>torės Telšių lopšelis-darželis „</w:t>
      </w:r>
      <w:r w:rsidRPr="00705EE1">
        <w:rPr>
          <w:rFonts w:ascii="Times New Roman" w:hAnsi="Times New Roman" w:cs="Times New Roman"/>
          <w:sz w:val="24"/>
          <w:lang w:val="lt-LT"/>
        </w:rPr>
        <w:t xml:space="preserve">Nykštukas” ikimokyklinio ugdymo mokytojos Sandra Paulauskienė ir Natalija </w:t>
      </w:r>
      <w:proofErr w:type="spellStart"/>
      <w:r w:rsidRPr="00705EE1">
        <w:rPr>
          <w:rFonts w:ascii="Times New Roman" w:hAnsi="Times New Roman" w:cs="Times New Roman"/>
          <w:sz w:val="24"/>
          <w:lang w:val="lt-LT"/>
        </w:rPr>
        <w:t>Dacienė</w:t>
      </w:r>
      <w:proofErr w:type="spellEnd"/>
      <w:r w:rsidRPr="00705EE1">
        <w:rPr>
          <w:rFonts w:ascii="Times New Roman" w:hAnsi="Times New Roman" w:cs="Times New Roman"/>
          <w:sz w:val="24"/>
          <w:lang w:val="lt-LT"/>
        </w:rPr>
        <w:t xml:space="preserve">, tel.: +37067778046, </w:t>
      </w:r>
      <w:hyperlink r:id="rId9" w:history="1">
        <w:r w:rsidRPr="00705EE1">
          <w:rPr>
            <w:rStyle w:val="Hipersaitas"/>
            <w:rFonts w:ascii="Times New Roman" w:hAnsi="Times New Roman" w:cs="Times New Roman"/>
            <w:sz w:val="24"/>
            <w:lang w:val="lt-LT"/>
          </w:rPr>
          <w:t>sandra.paulauske@gmail.com</w:t>
        </w:r>
      </w:hyperlink>
      <w:r w:rsidRPr="00705EE1">
        <w:rPr>
          <w:rFonts w:ascii="Times New Roman" w:hAnsi="Times New Roman" w:cs="Times New Roman"/>
          <w:sz w:val="24"/>
          <w:lang w:val="lt-LT"/>
        </w:rPr>
        <w:t>.</w:t>
      </w:r>
    </w:p>
    <w:p w:rsidR="00705EE1" w:rsidRPr="00705EE1" w:rsidRDefault="00705EE1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lastRenderedPageBreak/>
        <w:t xml:space="preserve">11. </w:t>
      </w:r>
      <w:r w:rsidR="00EF2B9E">
        <w:rPr>
          <w:rFonts w:ascii="Times New Roman" w:hAnsi="Times New Roman" w:cs="Times New Roman"/>
          <w:sz w:val="24"/>
          <w:lang w:val="lt-LT"/>
        </w:rPr>
        <w:t>Projekto trukmė 2024</w:t>
      </w:r>
      <w:r w:rsidRPr="00705EE1">
        <w:rPr>
          <w:rFonts w:ascii="Times New Roman" w:hAnsi="Times New Roman" w:cs="Times New Roman"/>
          <w:sz w:val="24"/>
          <w:lang w:val="lt-LT"/>
        </w:rPr>
        <w:t xml:space="preserve"> m. b</w:t>
      </w:r>
      <w:r w:rsidR="008B6AFE">
        <w:rPr>
          <w:rFonts w:ascii="Times New Roman" w:hAnsi="Times New Roman" w:cs="Times New Roman"/>
          <w:sz w:val="24"/>
          <w:lang w:val="lt-LT"/>
        </w:rPr>
        <w:t xml:space="preserve">alandžio </w:t>
      </w:r>
      <w:r w:rsidR="00406EF9">
        <w:rPr>
          <w:rFonts w:ascii="Times New Roman" w:hAnsi="Times New Roman" w:cs="Times New Roman"/>
          <w:sz w:val="24"/>
          <w:lang w:val="lt-LT"/>
        </w:rPr>
        <w:t>19 d. – balandžio 26</w:t>
      </w:r>
      <w:r w:rsidR="008B6AFE">
        <w:rPr>
          <w:rFonts w:ascii="Times New Roman" w:hAnsi="Times New Roman" w:cs="Times New Roman"/>
          <w:sz w:val="24"/>
          <w:lang w:val="lt-LT"/>
        </w:rPr>
        <w:t xml:space="preserve"> </w:t>
      </w:r>
      <w:r w:rsidRPr="00705EE1">
        <w:rPr>
          <w:rFonts w:ascii="Times New Roman" w:hAnsi="Times New Roman" w:cs="Times New Roman"/>
          <w:sz w:val="24"/>
          <w:lang w:val="lt-LT"/>
        </w:rPr>
        <w:t>d.</w:t>
      </w:r>
    </w:p>
    <w:p w:rsidR="0011303F" w:rsidRDefault="00705EE1" w:rsidP="0011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 w:rsidRPr="00705EE1">
        <w:rPr>
          <w:rFonts w:ascii="Times New Roman" w:hAnsi="Times New Roman" w:cs="Times New Roman"/>
          <w:sz w:val="24"/>
          <w:lang w:val="lt-LT"/>
        </w:rPr>
        <w:t xml:space="preserve">12. </w:t>
      </w:r>
      <w:r w:rsidR="005E3D55">
        <w:rPr>
          <w:rFonts w:ascii="Times New Roman" w:hAnsi="Times New Roman" w:cs="Times New Roman"/>
          <w:sz w:val="24"/>
          <w:lang w:val="lt-LT"/>
        </w:rPr>
        <w:t>Projekto dalyviai (visų rajonų, išskyrus Telšių rajoną) balandžio</w:t>
      </w:r>
      <w:r w:rsidR="00406EF9">
        <w:rPr>
          <w:rFonts w:ascii="Times New Roman" w:hAnsi="Times New Roman" w:cs="Times New Roman"/>
          <w:sz w:val="24"/>
          <w:lang w:val="lt-LT"/>
        </w:rPr>
        <w:t xml:space="preserve"> 19</w:t>
      </w:r>
      <w:r w:rsidR="008347FA">
        <w:rPr>
          <w:rFonts w:ascii="Times New Roman" w:hAnsi="Times New Roman" w:cs="Times New Roman"/>
          <w:sz w:val="24"/>
          <w:lang w:val="lt-LT"/>
        </w:rPr>
        <w:t xml:space="preserve"> d. sutelkia savo bendruomenę ir organizuoja eiseną savo ugdymo įstaigos teritorijoje</w:t>
      </w:r>
      <w:r w:rsidR="00AE22BE">
        <w:rPr>
          <w:rFonts w:ascii="Times New Roman" w:hAnsi="Times New Roman" w:cs="Times New Roman"/>
          <w:sz w:val="24"/>
          <w:lang w:val="lt-LT"/>
        </w:rPr>
        <w:t xml:space="preserve"> arba artimiausioje aplinkoje.</w:t>
      </w:r>
      <w:r w:rsidR="008347FA">
        <w:rPr>
          <w:rFonts w:ascii="Times New Roman" w:hAnsi="Times New Roman" w:cs="Times New Roman"/>
          <w:sz w:val="24"/>
          <w:lang w:val="lt-LT"/>
        </w:rPr>
        <w:t xml:space="preserve"> Eisenos metu turi atsispindėti </w:t>
      </w:r>
      <w:r w:rsidR="005E3D55">
        <w:rPr>
          <w:rFonts w:ascii="Times New Roman" w:hAnsi="Times New Roman" w:cs="Times New Roman"/>
          <w:sz w:val="24"/>
          <w:lang w:val="lt-LT"/>
        </w:rPr>
        <w:t>įstaigos atributika</w:t>
      </w:r>
      <w:r w:rsidR="008347FA">
        <w:rPr>
          <w:rFonts w:ascii="Times New Roman" w:hAnsi="Times New Roman" w:cs="Times New Roman"/>
          <w:sz w:val="24"/>
          <w:lang w:val="lt-LT"/>
        </w:rPr>
        <w:t xml:space="preserve"> (vėliava, plakatai </w:t>
      </w:r>
      <w:r w:rsidR="00AE22BE">
        <w:rPr>
          <w:rFonts w:ascii="Times New Roman" w:hAnsi="Times New Roman" w:cs="Times New Roman"/>
          <w:sz w:val="24"/>
          <w:lang w:val="lt-LT"/>
        </w:rPr>
        <w:t>ir pan.)</w:t>
      </w:r>
      <w:r w:rsidR="008347FA">
        <w:rPr>
          <w:rFonts w:ascii="Times New Roman" w:hAnsi="Times New Roman" w:cs="Times New Roman"/>
          <w:sz w:val="24"/>
          <w:lang w:val="lt-LT"/>
        </w:rPr>
        <w:t>.</w:t>
      </w:r>
      <w:r w:rsidR="00AE22BE" w:rsidRPr="00AE22BE">
        <w:rPr>
          <w:rFonts w:ascii="Times New Roman" w:hAnsi="Times New Roman" w:cs="Times New Roman"/>
          <w:sz w:val="24"/>
          <w:lang w:val="lt-LT"/>
        </w:rPr>
        <w:t xml:space="preserve"> </w:t>
      </w:r>
      <w:r w:rsidR="00AE22BE" w:rsidRPr="00705EE1">
        <w:rPr>
          <w:rFonts w:ascii="Times New Roman" w:hAnsi="Times New Roman" w:cs="Times New Roman"/>
          <w:sz w:val="24"/>
          <w:lang w:val="lt-LT"/>
        </w:rPr>
        <w:t xml:space="preserve">Dalyviai </w:t>
      </w:r>
      <w:r w:rsidR="00AE22BE">
        <w:rPr>
          <w:rFonts w:ascii="Times New Roman" w:hAnsi="Times New Roman" w:cs="Times New Roman"/>
          <w:sz w:val="24"/>
          <w:lang w:val="lt-LT"/>
        </w:rPr>
        <w:t xml:space="preserve">eisenos būdus, metodus, formas </w:t>
      </w:r>
      <w:r w:rsidR="00AE22BE" w:rsidRPr="00705EE1">
        <w:rPr>
          <w:rFonts w:ascii="Times New Roman" w:hAnsi="Times New Roman" w:cs="Times New Roman"/>
          <w:sz w:val="24"/>
          <w:lang w:val="lt-LT"/>
        </w:rPr>
        <w:t>pasirenka savarankiškai.</w:t>
      </w:r>
      <w:r w:rsidR="0011303F">
        <w:rPr>
          <w:rFonts w:ascii="Times New Roman" w:hAnsi="Times New Roman" w:cs="Times New Roman"/>
          <w:sz w:val="24"/>
          <w:lang w:val="lt-LT"/>
        </w:rPr>
        <w:t xml:space="preserve"> </w:t>
      </w:r>
    </w:p>
    <w:p w:rsidR="005E3D55" w:rsidRDefault="005E3D55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13. Telšių rajono ikimokyklin</w:t>
      </w:r>
      <w:r w:rsidR="0011303F">
        <w:rPr>
          <w:rFonts w:ascii="Times New Roman" w:hAnsi="Times New Roman" w:cs="Times New Roman"/>
          <w:sz w:val="24"/>
          <w:lang w:val="lt-LT"/>
        </w:rPr>
        <w:t>ių įstaigų dalyviai balandžio 19</w:t>
      </w:r>
      <w:r>
        <w:rPr>
          <w:rFonts w:ascii="Times New Roman" w:hAnsi="Times New Roman" w:cs="Times New Roman"/>
          <w:sz w:val="24"/>
          <w:lang w:val="lt-LT"/>
        </w:rPr>
        <w:t xml:space="preserve"> d. </w:t>
      </w:r>
      <w:r w:rsidR="00B72E2C">
        <w:rPr>
          <w:rFonts w:ascii="Times New Roman" w:hAnsi="Times New Roman" w:cs="Times New Roman"/>
          <w:sz w:val="24"/>
          <w:lang w:val="lt-LT"/>
        </w:rPr>
        <w:t xml:space="preserve">sutelkia komandą iš 20 vaikų ir </w:t>
      </w:r>
      <w:r w:rsidR="0011303F">
        <w:rPr>
          <w:rFonts w:ascii="Times New Roman" w:hAnsi="Times New Roman" w:cs="Times New Roman"/>
          <w:sz w:val="24"/>
          <w:lang w:val="lt-LT"/>
        </w:rPr>
        <w:t xml:space="preserve">keliauja į </w:t>
      </w:r>
      <w:r>
        <w:rPr>
          <w:rFonts w:ascii="Times New Roman" w:hAnsi="Times New Roman" w:cs="Times New Roman"/>
          <w:sz w:val="24"/>
          <w:lang w:val="lt-LT"/>
        </w:rPr>
        <w:t xml:space="preserve">žygį per Telšius </w:t>
      </w:r>
      <w:r w:rsidR="0011303F">
        <w:rPr>
          <w:rFonts w:ascii="Times New Roman" w:hAnsi="Times New Roman" w:cs="Times New Roman"/>
          <w:sz w:val="24"/>
          <w:lang w:val="lt-LT"/>
        </w:rPr>
        <w:t xml:space="preserve">surandant 5 miesto objektus, kurie </w:t>
      </w:r>
      <w:r w:rsidR="00EF2B9E">
        <w:rPr>
          <w:rFonts w:ascii="Times New Roman" w:hAnsi="Times New Roman" w:cs="Times New Roman"/>
          <w:sz w:val="24"/>
          <w:lang w:val="lt-LT"/>
        </w:rPr>
        <w:t xml:space="preserve">užsiregistravusiems </w:t>
      </w:r>
      <w:r w:rsidR="0011303F">
        <w:rPr>
          <w:rFonts w:ascii="Times New Roman" w:hAnsi="Times New Roman" w:cs="Times New Roman"/>
          <w:sz w:val="24"/>
          <w:lang w:val="lt-LT"/>
        </w:rPr>
        <w:t>bus pateikti</w:t>
      </w:r>
      <w:r w:rsidR="00EF2B9E">
        <w:rPr>
          <w:rFonts w:ascii="Times New Roman" w:hAnsi="Times New Roman" w:cs="Times New Roman"/>
          <w:sz w:val="24"/>
          <w:lang w:val="lt-LT"/>
        </w:rPr>
        <w:t xml:space="preserve"> </w:t>
      </w:r>
      <w:r w:rsidR="0011303F">
        <w:rPr>
          <w:rFonts w:ascii="Times New Roman" w:hAnsi="Times New Roman" w:cs="Times New Roman"/>
          <w:sz w:val="24"/>
          <w:lang w:val="lt-LT"/>
        </w:rPr>
        <w:t xml:space="preserve"> atskiru priedu</w:t>
      </w:r>
      <w:r w:rsidR="0080243C">
        <w:rPr>
          <w:rFonts w:ascii="Times New Roman" w:hAnsi="Times New Roman" w:cs="Times New Roman"/>
          <w:sz w:val="24"/>
          <w:lang w:val="lt-LT"/>
        </w:rPr>
        <w:t>. 10.3</w:t>
      </w:r>
      <w:r>
        <w:rPr>
          <w:rFonts w:ascii="Times New Roman" w:hAnsi="Times New Roman" w:cs="Times New Roman"/>
          <w:sz w:val="24"/>
          <w:lang w:val="lt-LT"/>
        </w:rPr>
        <w:t>0 val. vis</w:t>
      </w:r>
      <w:r w:rsidR="00CA4937">
        <w:rPr>
          <w:rFonts w:ascii="Times New Roman" w:hAnsi="Times New Roman" w:cs="Times New Roman"/>
          <w:sz w:val="24"/>
          <w:lang w:val="lt-LT"/>
        </w:rPr>
        <w:t xml:space="preserve">ų įstaigų komandos susitinka Telšių Turgaus aikštėje. </w:t>
      </w:r>
      <w:r w:rsidR="00AE22BE">
        <w:rPr>
          <w:rFonts w:ascii="Times New Roman" w:hAnsi="Times New Roman" w:cs="Times New Roman"/>
          <w:sz w:val="24"/>
          <w:lang w:val="lt-LT"/>
        </w:rPr>
        <w:t>Visa kolona žygiuoja link Telšių miesto amfiteatro, kur jų lauks šventinė pramoga.</w:t>
      </w:r>
      <w:r w:rsidR="0080243C" w:rsidRPr="0080243C">
        <w:rPr>
          <w:rFonts w:ascii="Times New Roman" w:hAnsi="Times New Roman" w:cs="Times New Roman"/>
          <w:sz w:val="24"/>
          <w:lang w:val="lt-LT"/>
        </w:rPr>
        <w:t xml:space="preserve"> </w:t>
      </w:r>
      <w:r w:rsidR="0080243C">
        <w:rPr>
          <w:rFonts w:ascii="Times New Roman" w:hAnsi="Times New Roman" w:cs="Times New Roman"/>
          <w:sz w:val="24"/>
          <w:lang w:val="lt-LT"/>
        </w:rPr>
        <w:t>Reikia turėti savo įstaigos vėliavą ar kitus simbolinius atributus ir simbolinę dovanėlę kitai komandai.</w:t>
      </w:r>
    </w:p>
    <w:p w:rsidR="00705EE1" w:rsidRPr="00705EE1" w:rsidRDefault="00AE22B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14. </w:t>
      </w:r>
      <w:r w:rsidR="00705EE1" w:rsidRPr="00705EE1">
        <w:rPr>
          <w:rFonts w:ascii="Times New Roman" w:hAnsi="Times New Roman" w:cs="Times New Roman"/>
          <w:sz w:val="24"/>
          <w:lang w:val="lt-LT"/>
        </w:rPr>
        <w:t>Projekte dalyvaujantys pedagog</w:t>
      </w:r>
      <w:r w:rsidR="008B6AFE">
        <w:rPr>
          <w:rFonts w:ascii="Times New Roman" w:hAnsi="Times New Roman" w:cs="Times New Roman"/>
          <w:sz w:val="24"/>
          <w:lang w:val="lt-LT"/>
        </w:rPr>
        <w:t>a</w:t>
      </w:r>
      <w:r w:rsidR="00705EE1" w:rsidRPr="00705EE1">
        <w:rPr>
          <w:rFonts w:ascii="Times New Roman" w:hAnsi="Times New Roman" w:cs="Times New Roman"/>
          <w:sz w:val="24"/>
          <w:lang w:val="lt-LT"/>
        </w:rPr>
        <w:t>i už</w:t>
      </w:r>
      <w:r w:rsidR="003337B1">
        <w:rPr>
          <w:rFonts w:ascii="Times New Roman" w:hAnsi="Times New Roman" w:cs="Times New Roman"/>
          <w:sz w:val="24"/>
          <w:lang w:val="lt-LT"/>
        </w:rPr>
        <w:t>pildo dalyvio anketą</w:t>
      </w:r>
      <w:r w:rsidR="00EB1B72">
        <w:rPr>
          <w:rFonts w:ascii="Times New Roman" w:hAnsi="Times New Roman" w:cs="Times New Roman"/>
          <w:sz w:val="24"/>
          <w:lang w:val="lt-LT"/>
        </w:rPr>
        <w:t xml:space="preserve"> (1 priedas)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, </w:t>
      </w:r>
      <w:r w:rsidR="00705EE1" w:rsidRPr="00705EE1">
        <w:rPr>
          <w:rFonts w:ascii="Times New Roman" w:hAnsi="Times New Roman" w:cs="Times New Roman"/>
          <w:color w:val="000000" w:themeColor="text1"/>
          <w:sz w:val="24"/>
          <w:lang w:val="lt-LT"/>
        </w:rPr>
        <w:t>registruojasi Semi+ sistemoje,</w:t>
      </w:r>
      <w:r w:rsidR="00E8549B">
        <w:rPr>
          <w:rFonts w:ascii="Times New Roman" w:hAnsi="Times New Roman" w:cs="Times New Roman"/>
          <w:sz w:val="24"/>
          <w:lang w:val="lt-LT"/>
        </w:rPr>
        <w:t xml:space="preserve"> parenka 2-3 nuotraukas arba nuotraukų koliažą, kuriame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 matytųsi </w:t>
      </w:r>
      <w:r>
        <w:rPr>
          <w:rFonts w:ascii="Times New Roman" w:hAnsi="Times New Roman" w:cs="Times New Roman"/>
          <w:sz w:val="24"/>
          <w:lang w:val="lt-LT"/>
        </w:rPr>
        <w:t>eisena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 ir atsiunčia </w:t>
      </w:r>
      <w:proofErr w:type="spellStart"/>
      <w:r w:rsidR="00705EE1" w:rsidRPr="00705EE1">
        <w:rPr>
          <w:rFonts w:ascii="Times New Roman" w:hAnsi="Times New Roman" w:cs="Times New Roman"/>
          <w:sz w:val="24"/>
          <w:lang w:val="lt-LT"/>
        </w:rPr>
        <w:t>el.p</w:t>
      </w:r>
      <w:proofErr w:type="spellEnd"/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. </w:t>
      </w:r>
      <w:hyperlink r:id="rId10" w:history="1">
        <w:r w:rsidR="00705EE1" w:rsidRPr="00705EE1">
          <w:rPr>
            <w:rStyle w:val="Hipersaitas"/>
            <w:rFonts w:ascii="Times New Roman" w:hAnsi="Times New Roman" w:cs="Times New Roman"/>
            <w:sz w:val="24"/>
            <w:lang w:val="lt-LT"/>
          </w:rPr>
          <w:t>sandra.paulauske@gmail.com</w:t>
        </w:r>
      </w:hyperlink>
      <w:r w:rsidR="00EB1B72">
        <w:rPr>
          <w:rFonts w:ascii="Times New Roman" w:hAnsi="Times New Roman" w:cs="Times New Roman"/>
          <w:sz w:val="24"/>
          <w:lang w:val="lt-LT"/>
        </w:rPr>
        <w:t xml:space="preserve"> iki 2024 m. balandžio 26</w:t>
      </w:r>
      <w:r w:rsidR="00996368">
        <w:rPr>
          <w:rFonts w:ascii="Times New Roman" w:hAnsi="Times New Roman" w:cs="Times New Roman"/>
          <w:sz w:val="24"/>
          <w:lang w:val="lt-LT"/>
        </w:rPr>
        <w:t xml:space="preserve"> </w:t>
      </w:r>
      <w:r w:rsidR="00705EE1" w:rsidRPr="00705EE1">
        <w:rPr>
          <w:rFonts w:ascii="Times New Roman" w:hAnsi="Times New Roman" w:cs="Times New Roman"/>
          <w:sz w:val="24"/>
          <w:lang w:val="lt-LT"/>
        </w:rPr>
        <w:t>d.</w:t>
      </w:r>
    </w:p>
    <w:p w:rsidR="00705EE1" w:rsidRPr="00705EE1" w:rsidRDefault="00AE22B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15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lang w:val="lt-LT"/>
        </w:rPr>
        <w:t>Iš dalyvių nuotraukų bus sukurtas video ir jis bus eksponuojamas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 lopšelio-darželio </w:t>
      </w:r>
      <w:r>
        <w:rPr>
          <w:rFonts w:ascii="Times New Roman" w:hAnsi="Times New Roman" w:cs="Times New Roman"/>
          <w:sz w:val="24"/>
          <w:lang w:val="lt-LT"/>
        </w:rPr>
        <w:t>„</w:t>
      </w:r>
      <w:r w:rsidR="00705EE1" w:rsidRPr="00705EE1">
        <w:rPr>
          <w:rFonts w:ascii="Times New Roman" w:hAnsi="Times New Roman" w:cs="Times New Roman"/>
          <w:sz w:val="24"/>
          <w:lang w:val="lt-LT"/>
        </w:rPr>
        <w:t>Nykštukas</w:t>
      </w:r>
      <w:r>
        <w:rPr>
          <w:rFonts w:ascii="Times New Roman" w:hAnsi="Times New Roman" w:cs="Times New Roman"/>
          <w:sz w:val="24"/>
          <w:lang w:val="lt-LT"/>
        </w:rPr>
        <w:t>“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 internetinėje svetainėje </w:t>
      </w:r>
      <w:hyperlink r:id="rId11" w:history="1">
        <w:r w:rsidR="00705EE1" w:rsidRPr="00705EE1">
          <w:rPr>
            <w:rStyle w:val="Hipersaitas"/>
            <w:rFonts w:ascii="Times New Roman" w:hAnsi="Times New Roman" w:cs="Times New Roman"/>
            <w:sz w:val="24"/>
            <w:lang w:val="lt-LT"/>
          </w:rPr>
          <w:t>www.nykstukas.telsiai@gmail.com</w:t>
        </w:r>
      </w:hyperlink>
      <w:r>
        <w:rPr>
          <w:rFonts w:ascii="Times New Roman" w:hAnsi="Times New Roman" w:cs="Times New Roman"/>
          <w:sz w:val="24"/>
          <w:lang w:val="lt-LT"/>
        </w:rPr>
        <w:t xml:space="preserve"> ir  </w:t>
      </w:r>
      <w:proofErr w:type="spellStart"/>
      <w:r>
        <w:rPr>
          <w:rFonts w:ascii="Times New Roman" w:hAnsi="Times New Roman" w:cs="Times New Roman"/>
          <w:sz w:val="24"/>
          <w:lang w:val="lt-LT"/>
        </w:rPr>
        <w:t>Facebook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tinkle, bei atsiųstas kiekvienam dalyviui.</w:t>
      </w:r>
    </w:p>
    <w:p w:rsidR="00705EE1" w:rsidRPr="00705EE1" w:rsidRDefault="00705EE1" w:rsidP="00B219EB">
      <w:pPr>
        <w:spacing w:after="0" w:line="240" w:lineRule="auto"/>
        <w:jc w:val="both"/>
        <w:rPr>
          <w:rFonts w:ascii="Times New Roman" w:hAnsi="Times New Roman" w:cs="Times New Roman"/>
          <w:sz w:val="24"/>
          <w:lang w:val="lt-LT"/>
        </w:rPr>
      </w:pPr>
    </w:p>
    <w:p w:rsidR="00705EE1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705EE1">
        <w:rPr>
          <w:rFonts w:ascii="Times New Roman" w:hAnsi="Times New Roman" w:cs="Times New Roman"/>
          <w:b/>
          <w:sz w:val="24"/>
          <w:lang w:val="lt-LT"/>
        </w:rPr>
        <w:t>V. B</w:t>
      </w:r>
      <w:r w:rsidR="00B219EB">
        <w:rPr>
          <w:rFonts w:ascii="Times New Roman" w:hAnsi="Times New Roman" w:cs="Times New Roman"/>
          <w:b/>
          <w:sz w:val="24"/>
          <w:lang w:val="lt-LT"/>
        </w:rPr>
        <w:t>A</w:t>
      </w:r>
      <w:r w:rsidRPr="00705EE1">
        <w:rPr>
          <w:rFonts w:ascii="Times New Roman" w:hAnsi="Times New Roman" w:cs="Times New Roman"/>
          <w:b/>
          <w:sz w:val="24"/>
          <w:lang w:val="lt-LT"/>
        </w:rPr>
        <w:t>IGIAMOSIOS NUOSTATOS</w:t>
      </w:r>
    </w:p>
    <w:p w:rsidR="00290542" w:rsidRPr="00705EE1" w:rsidRDefault="00290542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705EE1" w:rsidRPr="00705EE1" w:rsidRDefault="00AE22B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16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. Projekto dalyviams bus parengtos  Telšių lopšelio-darželio Nykštukas </w:t>
      </w:r>
      <w:r w:rsidR="00705EE1" w:rsidRPr="00705EE1">
        <w:rPr>
          <w:rFonts w:ascii="Times New Roman" w:hAnsi="Times New Roman" w:cs="Times New Roman"/>
          <w:color w:val="000000" w:themeColor="text1"/>
          <w:sz w:val="24"/>
          <w:lang w:val="lt-LT"/>
        </w:rPr>
        <w:t>direktoriaus padėkos, metodinės veiklos pažymos pedagogams.</w:t>
      </w:r>
    </w:p>
    <w:p w:rsidR="00705EE1" w:rsidRPr="00705EE1" w:rsidRDefault="00AE22B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17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. Pateikdamas darbus autorius tampa projekto dalyviu. </w:t>
      </w:r>
    </w:p>
    <w:p w:rsidR="00705EE1" w:rsidRPr="00705EE1" w:rsidRDefault="00AE22B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18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. Autorius, pateikdamas nuotraukas projektui, patvirtina, kad yra šios nuotraukos autorius ir yra gavęs joje esančių asmenų sutikimą šią nuotrauką pateikti projektui. Už autorinių teisių pažeidimus atsako nuotraukas pateikę asmenys. </w:t>
      </w:r>
    </w:p>
    <w:p w:rsidR="00705EE1" w:rsidRDefault="00AE22B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19</w:t>
      </w:r>
      <w:r w:rsidR="00705EE1" w:rsidRPr="00705EE1">
        <w:rPr>
          <w:rFonts w:ascii="Times New Roman" w:hAnsi="Times New Roman" w:cs="Times New Roman"/>
          <w:sz w:val="24"/>
          <w:lang w:val="lt-LT"/>
        </w:rPr>
        <w:t xml:space="preserve">. Organizatoriai pasilieka teisę projekto dalyvių darbus naudoti neatlygintinai, publikuoti savo nuožiūra. </w:t>
      </w:r>
    </w:p>
    <w:p w:rsidR="00EF2B9E" w:rsidRPr="00705EE1" w:rsidRDefault="00EF2B9E" w:rsidP="008C0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20. Organizatoriai pasilieka teisę</w:t>
      </w:r>
      <w:r w:rsidR="006A7B1E">
        <w:rPr>
          <w:rFonts w:ascii="Times New Roman" w:hAnsi="Times New Roman" w:cs="Times New Roman"/>
          <w:sz w:val="24"/>
          <w:lang w:val="lt-LT"/>
        </w:rPr>
        <w:t>, esant blogoms oro sąlygoms, keisti renginio datą.</w:t>
      </w:r>
    </w:p>
    <w:p w:rsidR="00705EE1" w:rsidRPr="00705EE1" w:rsidRDefault="00705EE1" w:rsidP="00B21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:rsidR="001D134F" w:rsidRDefault="001D134F" w:rsidP="00B219EB">
      <w:pPr>
        <w:spacing w:after="0" w:line="240" w:lineRule="auto"/>
        <w:rPr>
          <w:lang w:val="lt-LT"/>
        </w:rPr>
      </w:pPr>
    </w:p>
    <w:p w:rsidR="00300D58" w:rsidRDefault="00300D58" w:rsidP="00300D58">
      <w:pPr>
        <w:spacing w:after="0" w:line="240" w:lineRule="auto"/>
        <w:jc w:val="center"/>
        <w:rPr>
          <w:lang w:val="lt-LT"/>
        </w:rPr>
      </w:pPr>
      <w:r>
        <w:rPr>
          <w:lang w:val="lt-LT"/>
        </w:rPr>
        <w:t>____________________________________</w:t>
      </w: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300D58">
      <w:pPr>
        <w:spacing w:after="0" w:line="240" w:lineRule="auto"/>
        <w:jc w:val="center"/>
        <w:rPr>
          <w:lang w:val="lt-LT"/>
        </w:rPr>
      </w:pPr>
    </w:p>
    <w:p w:rsidR="002231B0" w:rsidRDefault="002231B0" w:rsidP="006A7B1E">
      <w:pPr>
        <w:spacing w:after="0" w:line="240" w:lineRule="auto"/>
        <w:rPr>
          <w:lang w:val="lt-LT"/>
        </w:rPr>
      </w:pPr>
    </w:p>
    <w:p w:rsidR="006A7B1E" w:rsidRDefault="006A7B1E" w:rsidP="006A7B1E">
      <w:pPr>
        <w:spacing w:after="0" w:line="240" w:lineRule="auto"/>
        <w:rPr>
          <w:lang w:val="lt-LT"/>
        </w:rPr>
      </w:pPr>
    </w:p>
    <w:p w:rsidR="002231B0" w:rsidRPr="00EF2B9E" w:rsidRDefault="002231B0" w:rsidP="002231B0">
      <w:pPr>
        <w:spacing w:after="0" w:line="240" w:lineRule="auto"/>
        <w:jc w:val="right"/>
        <w:rPr>
          <w:rFonts w:ascii="Times New Roman" w:hAnsi="Times New Roman" w:cs="Times New Roman"/>
          <w:sz w:val="24"/>
          <w:lang w:val="lt-LT"/>
        </w:rPr>
      </w:pPr>
      <w:r w:rsidRPr="00EF2B9E">
        <w:rPr>
          <w:rFonts w:ascii="Times New Roman" w:hAnsi="Times New Roman" w:cs="Times New Roman"/>
          <w:sz w:val="28"/>
          <w:lang w:val="lt-LT"/>
        </w:rPr>
        <w:lastRenderedPageBreak/>
        <w:t>1 priedas</w:t>
      </w:r>
    </w:p>
    <w:p w:rsidR="002231B0" w:rsidRPr="00EF2B9E" w:rsidRDefault="002231B0" w:rsidP="00EF2B9E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2231B0" w:rsidRPr="00EF2B9E" w:rsidRDefault="002231B0" w:rsidP="002231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2231B0" w:rsidRPr="00EF2B9E" w:rsidRDefault="002231B0" w:rsidP="002231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EF2B9E">
        <w:rPr>
          <w:rFonts w:ascii="Times New Roman" w:hAnsi="Times New Roman" w:cs="Times New Roman"/>
          <w:sz w:val="24"/>
          <w:lang w:val="lt-LT"/>
        </w:rPr>
        <w:t>DALYVIO ANKETA</w:t>
      </w:r>
    </w:p>
    <w:p w:rsidR="002231B0" w:rsidRPr="00EF2B9E" w:rsidRDefault="002231B0" w:rsidP="00223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031" w:type="dxa"/>
        <w:tblLook w:val="04A0"/>
      </w:tblPr>
      <w:tblGrid>
        <w:gridCol w:w="817"/>
        <w:gridCol w:w="2835"/>
        <w:gridCol w:w="3686"/>
        <w:gridCol w:w="2693"/>
      </w:tblGrid>
      <w:tr w:rsidR="002231B0" w:rsidRPr="00EF2B9E" w:rsidTr="00EF2B9E">
        <w:tc>
          <w:tcPr>
            <w:tcW w:w="817" w:type="dxa"/>
          </w:tcPr>
          <w:p w:rsidR="002231B0" w:rsidRPr="00EF2B9E" w:rsidRDefault="002231B0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2B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2231B0" w:rsidRPr="00EF2B9E" w:rsidRDefault="002231B0" w:rsidP="00EF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F2B9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835" w:type="dxa"/>
          </w:tcPr>
          <w:p w:rsidR="002231B0" w:rsidRPr="00EF2B9E" w:rsidRDefault="00EF2B9E" w:rsidP="00EF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EF2B9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Ugdymo</w:t>
            </w:r>
            <w:proofErr w:type="spellEnd"/>
            <w:r w:rsidRPr="00EF2B9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B9E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įstaiga</w:t>
            </w:r>
            <w:proofErr w:type="spellEnd"/>
          </w:p>
        </w:tc>
        <w:tc>
          <w:tcPr>
            <w:tcW w:w="3686" w:type="dxa"/>
          </w:tcPr>
          <w:p w:rsidR="002231B0" w:rsidRPr="00EF2B9E" w:rsidRDefault="00EF2B9E" w:rsidP="00EF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Dalyvio</w:t>
            </w:r>
            <w:proofErr w:type="spellEnd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vardas</w:t>
            </w:r>
            <w:proofErr w:type="spellEnd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pavardė</w:t>
            </w:r>
            <w:proofErr w:type="spellEnd"/>
          </w:p>
        </w:tc>
        <w:tc>
          <w:tcPr>
            <w:tcW w:w="2693" w:type="dxa"/>
          </w:tcPr>
          <w:p w:rsidR="002231B0" w:rsidRPr="00EF2B9E" w:rsidRDefault="00EF2B9E" w:rsidP="00EF2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Dalyvio</w:t>
            </w:r>
            <w:proofErr w:type="spellEnd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kontaktai</w:t>
            </w:r>
            <w:proofErr w:type="spellEnd"/>
            <w:r w:rsidRPr="00EF2B9E">
              <w:rPr>
                <w:rStyle w:val="m7eme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EF2B9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F2B9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telefono</w:t>
            </w:r>
            <w:proofErr w:type="spellEnd"/>
            <w:r w:rsidRPr="00EF2B9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nr., </w:t>
            </w:r>
            <w:proofErr w:type="spellStart"/>
            <w:r w:rsidRPr="00EF2B9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el.paštas</w:t>
            </w:r>
            <w:proofErr w:type="spellEnd"/>
            <w:r w:rsidRPr="00EF2B9E">
              <w:rPr>
                <w:rStyle w:val="m7eme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231B0" w:rsidRPr="002231B0" w:rsidTr="00EF2B9E">
        <w:tc>
          <w:tcPr>
            <w:tcW w:w="817" w:type="dxa"/>
          </w:tcPr>
          <w:p w:rsidR="002231B0" w:rsidRPr="002231B0" w:rsidRDefault="002231B0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35" w:type="dxa"/>
          </w:tcPr>
          <w:p w:rsidR="002231B0" w:rsidRPr="002231B0" w:rsidRDefault="002231B0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3686" w:type="dxa"/>
          </w:tcPr>
          <w:p w:rsidR="002231B0" w:rsidRPr="002231B0" w:rsidRDefault="002231B0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693" w:type="dxa"/>
          </w:tcPr>
          <w:p w:rsidR="002231B0" w:rsidRPr="002231B0" w:rsidRDefault="002231B0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  <w:tr w:rsidR="00EF2B9E" w:rsidRPr="002231B0" w:rsidTr="00EF2B9E">
        <w:tc>
          <w:tcPr>
            <w:tcW w:w="817" w:type="dxa"/>
          </w:tcPr>
          <w:p w:rsidR="00EF2B9E" w:rsidRPr="002231B0" w:rsidRDefault="00EF2B9E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35" w:type="dxa"/>
          </w:tcPr>
          <w:p w:rsidR="00EF2B9E" w:rsidRPr="002231B0" w:rsidRDefault="00EF2B9E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3686" w:type="dxa"/>
          </w:tcPr>
          <w:p w:rsidR="00EF2B9E" w:rsidRPr="002231B0" w:rsidRDefault="00EF2B9E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693" w:type="dxa"/>
          </w:tcPr>
          <w:p w:rsidR="00EF2B9E" w:rsidRPr="002231B0" w:rsidRDefault="00EF2B9E" w:rsidP="00223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</w:tr>
    </w:tbl>
    <w:p w:rsidR="002231B0" w:rsidRPr="002231B0" w:rsidRDefault="002231B0" w:rsidP="002231B0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2231B0" w:rsidRPr="002231B0" w:rsidRDefault="002231B0" w:rsidP="002231B0">
      <w:pPr>
        <w:spacing w:after="0" w:line="240" w:lineRule="auto"/>
        <w:jc w:val="center"/>
        <w:rPr>
          <w:lang w:val="lt-LT"/>
        </w:rPr>
      </w:pPr>
    </w:p>
    <w:p w:rsidR="002231B0" w:rsidRPr="00705EE1" w:rsidRDefault="002231B0" w:rsidP="00300D58">
      <w:pPr>
        <w:spacing w:after="0" w:line="240" w:lineRule="auto"/>
        <w:jc w:val="center"/>
        <w:rPr>
          <w:lang w:val="lt-LT"/>
        </w:rPr>
      </w:pPr>
    </w:p>
    <w:sectPr w:rsidR="002231B0" w:rsidRPr="00705EE1" w:rsidSect="00907803"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825"/>
    <w:multiLevelType w:val="hybridMultilevel"/>
    <w:tmpl w:val="D2B027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6AB"/>
    <w:multiLevelType w:val="hybridMultilevel"/>
    <w:tmpl w:val="13725E26"/>
    <w:lvl w:ilvl="0" w:tplc="FCA4E5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C8402F"/>
    <w:multiLevelType w:val="hybridMultilevel"/>
    <w:tmpl w:val="F8B8496C"/>
    <w:lvl w:ilvl="0" w:tplc="F9CE1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05EE1"/>
    <w:rsid w:val="0011303F"/>
    <w:rsid w:val="001D134F"/>
    <w:rsid w:val="002231B0"/>
    <w:rsid w:val="002277B4"/>
    <w:rsid w:val="00290542"/>
    <w:rsid w:val="00300D58"/>
    <w:rsid w:val="00315D4E"/>
    <w:rsid w:val="003337B1"/>
    <w:rsid w:val="00406EF9"/>
    <w:rsid w:val="00472790"/>
    <w:rsid w:val="00521DC5"/>
    <w:rsid w:val="005E3D55"/>
    <w:rsid w:val="00676E0E"/>
    <w:rsid w:val="00684DC2"/>
    <w:rsid w:val="006A7B1E"/>
    <w:rsid w:val="006E0C5A"/>
    <w:rsid w:val="00705EE1"/>
    <w:rsid w:val="00775125"/>
    <w:rsid w:val="007D239D"/>
    <w:rsid w:val="0080243C"/>
    <w:rsid w:val="008347FA"/>
    <w:rsid w:val="008B6AFE"/>
    <w:rsid w:val="008C0B70"/>
    <w:rsid w:val="008D0E49"/>
    <w:rsid w:val="00907803"/>
    <w:rsid w:val="00964954"/>
    <w:rsid w:val="00996368"/>
    <w:rsid w:val="00A50908"/>
    <w:rsid w:val="00AE22BE"/>
    <w:rsid w:val="00B219EB"/>
    <w:rsid w:val="00B72E2C"/>
    <w:rsid w:val="00BF5B3C"/>
    <w:rsid w:val="00C00F1A"/>
    <w:rsid w:val="00CA4937"/>
    <w:rsid w:val="00E1119C"/>
    <w:rsid w:val="00E8549B"/>
    <w:rsid w:val="00EB1B72"/>
    <w:rsid w:val="00EF2B9E"/>
    <w:rsid w:val="00F3213F"/>
    <w:rsid w:val="00F336AD"/>
    <w:rsid w:val="00F7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5EE1"/>
    <w:pPr>
      <w:spacing w:after="200" w:line="276" w:lineRule="auto"/>
      <w:jc w:val="left"/>
    </w:pPr>
    <w:rPr>
      <w:rFonts w:asciiTheme="minorHAnsi" w:hAnsiTheme="minorHAnsi"/>
      <w:sz w:val="22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5EE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05EE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70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D134F"/>
    <w:rPr>
      <w:color w:val="800080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00D58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59"/>
    <w:unhideWhenUsed/>
    <w:rsid w:val="002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Numatytasispastraiposriftas"/>
    <w:rsid w:val="00EF2B9E"/>
  </w:style>
  <w:style w:type="character" w:customStyle="1" w:styleId="vnumgf">
    <w:name w:val="vnumgf"/>
    <w:basedOn w:val="Numatytasispastraiposriftas"/>
    <w:rsid w:val="00EF2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kstukas.telsia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dnykstuk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t.wikipedia.org/wiki/JAV" TargetMode="External"/><Relationship Id="rId11" Type="http://schemas.openxmlformats.org/officeDocument/2006/relationships/hyperlink" Target="http://www.nykstukas.telsiai@gmail.com" TargetMode="External"/><Relationship Id="rId5" Type="http://schemas.openxmlformats.org/officeDocument/2006/relationships/hyperlink" Target="https://lt.wikipedia.org/wiki/Vaik%C5%B3_dar%C5%BEelis" TargetMode="External"/><Relationship Id="rId10" Type="http://schemas.openxmlformats.org/officeDocument/2006/relationships/hyperlink" Target="mailto:sandra.paulaus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paulausk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Nykstukas</dc:creator>
  <cp:lastModifiedBy>Nykstukas</cp:lastModifiedBy>
  <cp:revision>6</cp:revision>
  <dcterms:created xsi:type="dcterms:W3CDTF">2024-04-02T12:16:00Z</dcterms:created>
  <dcterms:modified xsi:type="dcterms:W3CDTF">2024-04-03T11:07:00Z</dcterms:modified>
</cp:coreProperties>
</file>